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341" w:rsidRDefault="00FA3341" w:rsidP="00FA3341">
      <w:pPr>
        <w:tabs>
          <w:tab w:val="left" w:pos="907"/>
        </w:tabs>
        <w:spacing w:after="500" w:line="240" w:lineRule="atLeast"/>
        <w:rPr>
          <w:smallCaps/>
          <w:sz w:val="16"/>
          <w:lang w:val="nl-BE"/>
        </w:rPr>
      </w:pPr>
    </w:p>
    <w:bookmarkStart w:id="0" w:name="Text19"/>
    <w:p w:rsidR="00FA3341" w:rsidRPr="00B67129" w:rsidRDefault="00FA3341" w:rsidP="00FA3341">
      <w:pPr>
        <w:tabs>
          <w:tab w:val="left" w:pos="907"/>
        </w:tabs>
        <w:spacing w:line="240" w:lineRule="atLeast"/>
        <w:rPr>
          <w:b/>
          <w:sz w:val="18"/>
          <w:lang w:val="nl-BE"/>
        </w:rPr>
      </w:pPr>
      <w:r>
        <w:rPr>
          <w:b/>
        </w:rPr>
        <w:fldChar w:fldCharType="begin">
          <w:ffData>
            <w:name w:val="Text19"/>
            <w:enabled w:val="0"/>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FA3341" w:rsidRPr="00B67129" w:rsidRDefault="00FA3341" w:rsidP="00FA3341">
      <w:pPr>
        <w:spacing w:line="240" w:lineRule="atLeast"/>
        <w:rPr>
          <w:sz w:val="16"/>
          <w:lang w:val="nl-BE"/>
        </w:rPr>
        <w:sectPr w:rsidR="00FA3341" w:rsidRPr="00B67129" w:rsidSect="00FA3341">
          <w:headerReference w:type="default" r:id="rId7"/>
          <w:footerReference w:type="default" r:id="rId8"/>
          <w:headerReference w:type="first" r:id="rId9"/>
          <w:footerReference w:type="first" r:id="rId10"/>
          <w:pgSz w:w="11906" w:h="16838" w:code="9"/>
          <w:pgMar w:top="822" w:right="1247" w:bottom="1440" w:left="1134" w:header="567" w:footer="726" w:gutter="0"/>
          <w:cols w:space="708"/>
        </w:sectPr>
      </w:pPr>
    </w:p>
    <w:p w:rsidR="00FA3341" w:rsidRPr="00504335" w:rsidRDefault="00FA3341" w:rsidP="00FA3341">
      <w:pPr>
        <w:rPr>
          <w:lang w:val="fr-FR"/>
        </w:rPr>
      </w:pPr>
    </w:p>
    <w:p w:rsidR="009664B7" w:rsidRPr="009664B7" w:rsidRDefault="009664B7" w:rsidP="009664B7">
      <w:pPr>
        <w:autoSpaceDE w:val="0"/>
        <w:autoSpaceDN w:val="0"/>
        <w:adjustRightInd w:val="0"/>
        <w:spacing w:line="240" w:lineRule="auto"/>
        <w:rPr>
          <w:rFonts w:asciiTheme="minorHAnsi" w:eastAsiaTheme="minorHAnsi" w:hAnsiTheme="minorHAnsi" w:cstheme="minorHAnsi"/>
          <w:color w:val="000000"/>
          <w:sz w:val="24"/>
          <w:szCs w:val="24"/>
          <w:lang w:val="nl-BE"/>
        </w:rPr>
      </w:pPr>
      <w:r w:rsidRPr="009664B7">
        <w:rPr>
          <w:rFonts w:asciiTheme="minorHAnsi" w:eastAsiaTheme="minorHAnsi" w:hAnsiTheme="minorHAnsi" w:cstheme="minorHAnsi"/>
          <w:color w:val="000000"/>
          <w:sz w:val="24"/>
          <w:szCs w:val="24"/>
          <w:lang w:val="nl-BE"/>
        </w:rPr>
        <w:t>Aan de geachte beëdigd vertalers en vertalers-tolken,</w:t>
      </w:r>
    </w:p>
    <w:p w:rsidR="009664B7" w:rsidRPr="009664B7" w:rsidRDefault="009664B7" w:rsidP="009664B7">
      <w:pPr>
        <w:autoSpaceDE w:val="0"/>
        <w:autoSpaceDN w:val="0"/>
        <w:adjustRightInd w:val="0"/>
        <w:spacing w:line="240" w:lineRule="auto"/>
        <w:rPr>
          <w:rFonts w:asciiTheme="minorHAnsi" w:eastAsiaTheme="minorHAnsi" w:hAnsiTheme="minorHAnsi" w:cstheme="minorHAnsi"/>
          <w:color w:val="000000"/>
          <w:sz w:val="24"/>
          <w:szCs w:val="24"/>
          <w:lang w:val="nl-BE"/>
        </w:rPr>
      </w:pPr>
    </w:p>
    <w:p w:rsidR="009664B7" w:rsidRPr="009664B7" w:rsidRDefault="009664B7" w:rsidP="009664B7">
      <w:pPr>
        <w:autoSpaceDE w:val="0"/>
        <w:autoSpaceDN w:val="0"/>
        <w:adjustRightInd w:val="0"/>
        <w:spacing w:line="240" w:lineRule="auto"/>
        <w:rPr>
          <w:rFonts w:asciiTheme="minorHAnsi" w:eastAsiaTheme="minorHAnsi" w:hAnsiTheme="minorHAnsi" w:cstheme="minorHAnsi"/>
          <w:color w:val="000000" w:themeColor="text1"/>
          <w:sz w:val="24"/>
          <w:szCs w:val="24"/>
          <w:lang w:val="nl-BE"/>
        </w:rPr>
      </w:pPr>
      <w:r w:rsidRPr="009664B7">
        <w:rPr>
          <w:rFonts w:asciiTheme="minorHAnsi" w:eastAsiaTheme="minorHAnsi" w:hAnsiTheme="minorHAnsi" w:cstheme="minorHAnsi"/>
          <w:color w:val="000000" w:themeColor="text1"/>
          <w:sz w:val="24"/>
          <w:szCs w:val="24"/>
          <w:lang w:val="nl-BE"/>
        </w:rPr>
        <w:t>Beëdigde vertalers en vertalers-tolken die in het bezit zijn van hun officiële stempel, kunnen vanaf 1/03/2021, door het aanbrengen van deze officiële stempel op hun vertalingen, deze documenten zelf legaliseren wanneer zij bestemd zijn om in België te worden gebruikt.</w:t>
      </w:r>
    </w:p>
    <w:p w:rsidR="009664B7" w:rsidRPr="009664B7" w:rsidRDefault="009664B7" w:rsidP="009664B7">
      <w:pPr>
        <w:autoSpaceDE w:val="0"/>
        <w:autoSpaceDN w:val="0"/>
        <w:adjustRightInd w:val="0"/>
        <w:spacing w:line="240" w:lineRule="auto"/>
        <w:rPr>
          <w:rFonts w:asciiTheme="minorHAnsi" w:eastAsiaTheme="minorHAnsi" w:hAnsiTheme="minorHAnsi" w:cstheme="minorHAnsi"/>
          <w:color w:val="000000" w:themeColor="text1"/>
          <w:sz w:val="24"/>
          <w:szCs w:val="24"/>
          <w:lang w:val="nl-BE"/>
        </w:rPr>
      </w:pPr>
    </w:p>
    <w:p w:rsidR="009664B7" w:rsidRPr="009664B7" w:rsidRDefault="009664B7" w:rsidP="009664B7">
      <w:pPr>
        <w:autoSpaceDE w:val="0"/>
        <w:autoSpaceDN w:val="0"/>
        <w:adjustRightInd w:val="0"/>
        <w:spacing w:line="240" w:lineRule="auto"/>
        <w:rPr>
          <w:rFonts w:asciiTheme="minorHAnsi" w:eastAsiaTheme="minorHAnsi" w:hAnsiTheme="minorHAnsi" w:cstheme="minorHAnsi"/>
          <w:color w:val="000000" w:themeColor="text1"/>
          <w:sz w:val="24"/>
          <w:szCs w:val="24"/>
          <w:lang w:val="nl-BE"/>
        </w:rPr>
      </w:pPr>
      <w:r w:rsidRPr="009664B7">
        <w:rPr>
          <w:rFonts w:asciiTheme="minorHAnsi" w:eastAsiaTheme="minorHAnsi" w:hAnsiTheme="minorHAnsi" w:cstheme="minorHAnsi"/>
          <w:color w:val="000000" w:themeColor="text1"/>
          <w:sz w:val="24"/>
          <w:szCs w:val="24"/>
          <w:lang w:val="nl-BE"/>
        </w:rPr>
        <w:t>De richtlijnen, meegedeeld met onze e-mail van 18 december 2020, blijven geldig voor personen die nog niet in het bezit zijn van dit stempel, alsmede voor vertalingen die bestemd zijn voor gebruik in het buitenland.</w:t>
      </w:r>
    </w:p>
    <w:p w:rsidR="009664B7" w:rsidRPr="009664B7" w:rsidRDefault="009664B7" w:rsidP="009664B7">
      <w:pPr>
        <w:autoSpaceDE w:val="0"/>
        <w:autoSpaceDN w:val="0"/>
        <w:adjustRightInd w:val="0"/>
        <w:spacing w:line="240" w:lineRule="auto"/>
        <w:rPr>
          <w:rFonts w:asciiTheme="minorHAnsi" w:eastAsiaTheme="minorHAnsi" w:hAnsiTheme="minorHAnsi" w:cstheme="minorHAnsi"/>
          <w:color w:val="000000"/>
          <w:sz w:val="24"/>
          <w:szCs w:val="24"/>
          <w:lang w:val="nl-BE"/>
        </w:rPr>
      </w:pPr>
    </w:p>
    <w:p w:rsidR="009664B7" w:rsidRPr="009664B7" w:rsidRDefault="009664B7" w:rsidP="009664B7">
      <w:pPr>
        <w:autoSpaceDE w:val="0"/>
        <w:autoSpaceDN w:val="0"/>
        <w:adjustRightInd w:val="0"/>
        <w:spacing w:line="240" w:lineRule="auto"/>
        <w:rPr>
          <w:rFonts w:asciiTheme="minorHAnsi" w:eastAsiaTheme="minorHAnsi" w:hAnsiTheme="minorHAnsi" w:cstheme="minorHAnsi"/>
          <w:color w:val="000000"/>
          <w:sz w:val="24"/>
          <w:szCs w:val="24"/>
          <w:lang w:val="nl-BE"/>
        </w:rPr>
      </w:pPr>
      <w:r w:rsidRPr="009664B7">
        <w:rPr>
          <w:rFonts w:asciiTheme="minorHAnsi" w:eastAsiaTheme="minorHAnsi" w:hAnsiTheme="minorHAnsi" w:cstheme="minorHAnsi"/>
          <w:color w:val="000000"/>
          <w:sz w:val="24"/>
          <w:szCs w:val="24"/>
          <w:lang w:val="nl-BE"/>
        </w:rPr>
        <w:t>Dit betekent dat:</w:t>
      </w:r>
    </w:p>
    <w:p w:rsidR="009664B7" w:rsidRPr="009664B7" w:rsidRDefault="009664B7" w:rsidP="009664B7">
      <w:pPr>
        <w:autoSpaceDE w:val="0"/>
        <w:autoSpaceDN w:val="0"/>
        <w:adjustRightInd w:val="0"/>
        <w:spacing w:line="240" w:lineRule="auto"/>
        <w:rPr>
          <w:rFonts w:asciiTheme="minorHAnsi" w:eastAsiaTheme="minorHAnsi" w:hAnsiTheme="minorHAnsi" w:cstheme="minorHAnsi"/>
          <w:color w:val="000000"/>
          <w:sz w:val="24"/>
          <w:szCs w:val="24"/>
          <w:lang w:val="nl-BE"/>
        </w:rPr>
      </w:pPr>
    </w:p>
    <w:p w:rsidR="009664B7" w:rsidRPr="009664B7" w:rsidRDefault="009664B7" w:rsidP="009664B7">
      <w:pPr>
        <w:numPr>
          <w:ilvl w:val="0"/>
          <w:numId w:val="5"/>
        </w:numPr>
        <w:autoSpaceDE w:val="0"/>
        <w:autoSpaceDN w:val="0"/>
        <w:adjustRightInd w:val="0"/>
        <w:spacing w:after="160" w:line="240" w:lineRule="auto"/>
        <w:contextualSpacing/>
        <w:rPr>
          <w:rFonts w:asciiTheme="minorHAnsi" w:eastAsiaTheme="minorHAnsi" w:hAnsiTheme="minorHAnsi" w:cstheme="minorHAnsi"/>
          <w:color w:val="000000"/>
          <w:sz w:val="24"/>
          <w:szCs w:val="24"/>
          <w:lang w:val="nl-BE"/>
        </w:rPr>
      </w:pPr>
      <w:r w:rsidRPr="009664B7">
        <w:rPr>
          <w:rFonts w:asciiTheme="minorHAnsi" w:eastAsiaTheme="minorHAnsi" w:hAnsiTheme="minorHAnsi" w:cstheme="minorHAnsi"/>
          <w:color w:val="000000"/>
          <w:sz w:val="24"/>
          <w:szCs w:val="24"/>
          <w:lang w:val="nl-BE"/>
        </w:rPr>
        <w:t xml:space="preserve">U bent in het bezit van uw stempel en uw vertaling is bestemd voor het buitenland </w:t>
      </w:r>
    </w:p>
    <w:p w:rsidR="009664B7" w:rsidRPr="009664B7" w:rsidRDefault="009664B7" w:rsidP="009664B7">
      <w:pPr>
        <w:autoSpaceDE w:val="0"/>
        <w:autoSpaceDN w:val="0"/>
        <w:adjustRightInd w:val="0"/>
        <w:spacing w:line="240" w:lineRule="auto"/>
        <w:rPr>
          <w:rFonts w:asciiTheme="minorHAnsi" w:eastAsiaTheme="minorHAnsi" w:hAnsiTheme="minorHAnsi" w:cstheme="minorHAnsi"/>
          <w:color w:val="000000"/>
          <w:sz w:val="24"/>
          <w:szCs w:val="24"/>
          <w:lang w:val="nl-BE"/>
        </w:rPr>
      </w:pPr>
      <w:r w:rsidRPr="009664B7">
        <w:rPr>
          <w:rFonts w:asciiTheme="minorHAnsi" w:eastAsiaTheme="minorHAnsi" w:hAnsiTheme="minorHAnsi" w:cstheme="minorHAnsi"/>
          <w:color w:val="000000"/>
          <w:sz w:val="24"/>
          <w:szCs w:val="24"/>
          <w:lang w:val="nl-BE"/>
        </w:rPr>
        <w:t xml:space="preserve"> </w:t>
      </w:r>
    </w:p>
    <w:p w:rsidR="009664B7" w:rsidRPr="009664B7" w:rsidRDefault="009664B7" w:rsidP="009664B7">
      <w:pPr>
        <w:autoSpaceDE w:val="0"/>
        <w:autoSpaceDN w:val="0"/>
        <w:adjustRightInd w:val="0"/>
        <w:spacing w:line="240" w:lineRule="auto"/>
        <w:ind w:left="708"/>
        <w:rPr>
          <w:rFonts w:asciiTheme="minorHAnsi" w:eastAsiaTheme="minorHAnsi" w:hAnsiTheme="minorHAnsi" w:cstheme="minorHAnsi"/>
          <w:color w:val="000000"/>
          <w:sz w:val="24"/>
          <w:szCs w:val="24"/>
          <w:lang w:val="nl-BE"/>
        </w:rPr>
      </w:pPr>
      <w:r w:rsidRPr="009664B7">
        <w:rPr>
          <w:rFonts w:asciiTheme="minorHAnsi" w:eastAsiaTheme="minorHAnsi" w:hAnsiTheme="minorHAnsi" w:cstheme="minorHAnsi"/>
          <w:color w:val="000000"/>
          <w:sz w:val="24"/>
          <w:szCs w:val="24"/>
          <w:lang w:val="nl-BE"/>
        </w:rPr>
        <w:t xml:space="preserve">Vertalingen bestemd voor het buitenland moeten worden gelegaliseerd door de dienst Legalisaties en parlementaire vragen van de FOD Justitie. </w:t>
      </w:r>
    </w:p>
    <w:p w:rsidR="009664B7" w:rsidRPr="009664B7" w:rsidRDefault="009664B7" w:rsidP="009664B7">
      <w:pPr>
        <w:autoSpaceDE w:val="0"/>
        <w:autoSpaceDN w:val="0"/>
        <w:adjustRightInd w:val="0"/>
        <w:spacing w:line="240" w:lineRule="auto"/>
        <w:ind w:firstLine="708"/>
        <w:rPr>
          <w:rFonts w:asciiTheme="minorHAnsi" w:eastAsiaTheme="minorHAnsi" w:hAnsiTheme="minorHAnsi" w:cstheme="minorHAnsi"/>
          <w:color w:val="000000"/>
          <w:sz w:val="24"/>
          <w:szCs w:val="24"/>
          <w:lang w:val="nl-BE"/>
        </w:rPr>
      </w:pPr>
      <w:r w:rsidRPr="009664B7">
        <w:rPr>
          <w:rFonts w:asciiTheme="minorHAnsi" w:eastAsiaTheme="minorHAnsi" w:hAnsiTheme="minorHAnsi" w:cstheme="minorHAnsi"/>
          <w:color w:val="000000"/>
          <w:sz w:val="24"/>
          <w:szCs w:val="24"/>
          <w:lang w:val="nl-BE"/>
        </w:rPr>
        <w:t xml:space="preserve">Adres </w:t>
      </w:r>
    </w:p>
    <w:p w:rsidR="009664B7" w:rsidRPr="009664B7" w:rsidRDefault="009664B7" w:rsidP="009664B7">
      <w:pPr>
        <w:autoSpaceDE w:val="0"/>
        <w:autoSpaceDN w:val="0"/>
        <w:adjustRightInd w:val="0"/>
        <w:spacing w:line="240" w:lineRule="auto"/>
        <w:ind w:firstLine="708"/>
        <w:rPr>
          <w:rFonts w:asciiTheme="minorHAnsi" w:eastAsiaTheme="minorHAnsi" w:hAnsiTheme="minorHAnsi" w:cstheme="minorHAnsi"/>
          <w:color w:val="000000"/>
          <w:sz w:val="24"/>
          <w:szCs w:val="24"/>
          <w:lang w:val="nl-BE"/>
        </w:rPr>
      </w:pPr>
      <w:r w:rsidRPr="009664B7">
        <w:rPr>
          <w:rFonts w:asciiTheme="minorHAnsi" w:eastAsiaTheme="minorHAnsi" w:hAnsiTheme="minorHAnsi" w:cstheme="minorHAnsi"/>
          <w:color w:val="000000"/>
          <w:sz w:val="24"/>
          <w:szCs w:val="24"/>
          <w:lang w:val="nl-BE"/>
        </w:rPr>
        <w:t>FOD Justitie</w:t>
      </w:r>
    </w:p>
    <w:p w:rsidR="009664B7" w:rsidRPr="009664B7" w:rsidRDefault="009664B7" w:rsidP="009664B7">
      <w:pPr>
        <w:autoSpaceDE w:val="0"/>
        <w:autoSpaceDN w:val="0"/>
        <w:adjustRightInd w:val="0"/>
        <w:spacing w:line="240" w:lineRule="auto"/>
        <w:ind w:firstLine="708"/>
        <w:rPr>
          <w:rFonts w:asciiTheme="minorHAnsi" w:eastAsiaTheme="minorHAnsi" w:hAnsiTheme="minorHAnsi" w:cstheme="minorHAnsi"/>
          <w:color w:val="000000"/>
          <w:sz w:val="24"/>
          <w:szCs w:val="24"/>
          <w:lang w:val="nl-BE"/>
        </w:rPr>
      </w:pPr>
      <w:r w:rsidRPr="009664B7">
        <w:rPr>
          <w:rFonts w:asciiTheme="minorHAnsi" w:eastAsiaTheme="minorHAnsi" w:hAnsiTheme="minorHAnsi" w:cstheme="minorHAnsi"/>
          <w:color w:val="000000"/>
          <w:sz w:val="24"/>
          <w:szCs w:val="24"/>
          <w:lang w:val="nl-BE"/>
        </w:rPr>
        <w:t>Waterloolaan 115 te 1000 Brussel</w:t>
      </w:r>
    </w:p>
    <w:p w:rsidR="009664B7" w:rsidRPr="009664B7" w:rsidRDefault="009664B7" w:rsidP="009664B7">
      <w:pPr>
        <w:autoSpaceDE w:val="0"/>
        <w:autoSpaceDN w:val="0"/>
        <w:adjustRightInd w:val="0"/>
        <w:spacing w:line="240" w:lineRule="auto"/>
        <w:rPr>
          <w:rFonts w:asciiTheme="minorHAnsi" w:eastAsiaTheme="minorHAnsi" w:hAnsiTheme="minorHAnsi" w:cstheme="minorHAnsi"/>
          <w:color w:val="000000"/>
          <w:sz w:val="24"/>
          <w:szCs w:val="24"/>
          <w:lang w:val="nl-BE"/>
        </w:rPr>
      </w:pPr>
    </w:p>
    <w:p w:rsidR="009664B7" w:rsidRPr="009664B7" w:rsidRDefault="009664B7" w:rsidP="009664B7">
      <w:pPr>
        <w:autoSpaceDE w:val="0"/>
        <w:autoSpaceDN w:val="0"/>
        <w:adjustRightInd w:val="0"/>
        <w:spacing w:line="240" w:lineRule="auto"/>
        <w:ind w:left="708"/>
        <w:rPr>
          <w:rFonts w:asciiTheme="minorHAnsi" w:eastAsiaTheme="minorHAnsi" w:hAnsiTheme="minorHAnsi" w:cstheme="minorHAnsi"/>
          <w:color w:val="000000"/>
          <w:sz w:val="24"/>
          <w:szCs w:val="24"/>
          <w:lang w:val="nl-BE"/>
        </w:rPr>
      </w:pPr>
      <w:r w:rsidRPr="009664B7">
        <w:rPr>
          <w:rFonts w:asciiTheme="minorHAnsi" w:eastAsiaTheme="minorHAnsi" w:hAnsiTheme="minorHAnsi" w:cstheme="minorHAnsi"/>
          <w:color w:val="000000"/>
          <w:sz w:val="24"/>
          <w:szCs w:val="24"/>
          <w:lang w:val="nl-BE"/>
        </w:rPr>
        <w:t xml:space="preserve">De dienst is bereikbaar per e-mail op het volgende adres: </w:t>
      </w:r>
      <w:hyperlink r:id="rId11" w:history="1">
        <w:r w:rsidRPr="009664B7">
          <w:rPr>
            <w:rFonts w:asciiTheme="minorHAnsi" w:eastAsiaTheme="minorHAnsi" w:hAnsiTheme="minorHAnsi" w:cstheme="minorHAnsi"/>
            <w:color w:val="0563C1" w:themeColor="hyperlink"/>
            <w:sz w:val="24"/>
            <w:szCs w:val="24"/>
            <w:u w:val="single"/>
            <w:lang w:val="nl-BE"/>
          </w:rPr>
          <w:t>legal@just.fgov.be</w:t>
        </w:r>
      </w:hyperlink>
      <w:r w:rsidRPr="009664B7">
        <w:rPr>
          <w:rFonts w:asciiTheme="minorHAnsi" w:eastAsiaTheme="minorHAnsi" w:hAnsiTheme="minorHAnsi" w:cstheme="minorHAnsi"/>
          <w:color w:val="000000"/>
          <w:sz w:val="24"/>
          <w:szCs w:val="24"/>
          <w:lang w:val="nl-BE"/>
        </w:rPr>
        <w:t>, of per telefoon op het nummer 02/542 65 32.</w:t>
      </w:r>
    </w:p>
    <w:p w:rsidR="009664B7" w:rsidRPr="009664B7" w:rsidRDefault="009664B7" w:rsidP="009664B7">
      <w:pPr>
        <w:autoSpaceDE w:val="0"/>
        <w:autoSpaceDN w:val="0"/>
        <w:adjustRightInd w:val="0"/>
        <w:spacing w:line="240" w:lineRule="auto"/>
        <w:rPr>
          <w:rFonts w:asciiTheme="minorHAnsi" w:eastAsiaTheme="minorHAnsi" w:hAnsiTheme="minorHAnsi" w:cstheme="minorHAnsi"/>
          <w:color w:val="000000"/>
          <w:sz w:val="24"/>
          <w:szCs w:val="24"/>
          <w:lang w:val="nl-BE"/>
        </w:rPr>
      </w:pPr>
    </w:p>
    <w:p w:rsidR="009664B7" w:rsidRPr="009664B7" w:rsidRDefault="009664B7" w:rsidP="009664B7">
      <w:pPr>
        <w:autoSpaceDE w:val="0"/>
        <w:autoSpaceDN w:val="0"/>
        <w:adjustRightInd w:val="0"/>
        <w:spacing w:line="240" w:lineRule="auto"/>
        <w:ind w:left="708"/>
        <w:rPr>
          <w:rFonts w:asciiTheme="minorHAnsi" w:eastAsiaTheme="minorHAnsi" w:hAnsiTheme="minorHAnsi" w:cstheme="minorHAnsi"/>
          <w:color w:val="000000"/>
          <w:sz w:val="24"/>
          <w:szCs w:val="24"/>
          <w:lang w:val="nl-BE"/>
        </w:rPr>
      </w:pPr>
      <w:r w:rsidRPr="009664B7">
        <w:rPr>
          <w:rFonts w:asciiTheme="minorHAnsi" w:eastAsiaTheme="minorHAnsi" w:hAnsiTheme="minorHAnsi" w:cstheme="minorHAnsi"/>
          <w:color w:val="000000"/>
          <w:sz w:val="24"/>
          <w:szCs w:val="24"/>
          <w:lang w:val="nl-BE"/>
        </w:rPr>
        <w:t>U kunt zonder afspraak terecht aan het loket van de dienst Legalisatie van de FOD Justitie, op dinsdag en donderdag van 9 tot 12 uur (zie adres hieronder).</w:t>
      </w:r>
    </w:p>
    <w:p w:rsidR="009664B7" w:rsidRPr="009664B7" w:rsidRDefault="009664B7" w:rsidP="009664B7">
      <w:pPr>
        <w:autoSpaceDE w:val="0"/>
        <w:autoSpaceDN w:val="0"/>
        <w:adjustRightInd w:val="0"/>
        <w:spacing w:line="240" w:lineRule="auto"/>
        <w:rPr>
          <w:rFonts w:asciiTheme="minorHAnsi" w:eastAsiaTheme="minorHAnsi" w:hAnsiTheme="minorHAnsi" w:cstheme="minorHAnsi"/>
          <w:color w:val="000000"/>
          <w:sz w:val="24"/>
          <w:szCs w:val="24"/>
          <w:lang w:val="nl-BE"/>
        </w:rPr>
      </w:pPr>
    </w:p>
    <w:p w:rsidR="009664B7" w:rsidRPr="009664B7" w:rsidRDefault="009664B7" w:rsidP="009664B7">
      <w:pPr>
        <w:autoSpaceDE w:val="0"/>
        <w:autoSpaceDN w:val="0"/>
        <w:adjustRightInd w:val="0"/>
        <w:spacing w:line="240" w:lineRule="auto"/>
        <w:ind w:left="708"/>
        <w:rPr>
          <w:rFonts w:asciiTheme="minorHAnsi" w:eastAsiaTheme="minorHAnsi" w:hAnsiTheme="minorHAnsi" w:cstheme="minorHAnsi"/>
          <w:color w:val="000000"/>
          <w:sz w:val="24"/>
          <w:szCs w:val="24"/>
          <w:lang w:val="nl-BE"/>
        </w:rPr>
      </w:pPr>
      <w:r w:rsidRPr="009664B7">
        <w:rPr>
          <w:rFonts w:asciiTheme="minorHAnsi" w:eastAsiaTheme="minorHAnsi" w:hAnsiTheme="minorHAnsi" w:cstheme="minorHAnsi"/>
          <w:color w:val="000000"/>
          <w:sz w:val="24"/>
          <w:szCs w:val="24"/>
          <w:lang w:val="nl-BE"/>
        </w:rPr>
        <w:t>Indien het voor u absoluut onmogelijk is om naar het loket te komen, kunt u uw documenten per post naar het onderstaande adres sturen. U moet ervoor zorgen dat u het adres opgeeft waarnaar de documenten moeten worden teruggestuurd.</w:t>
      </w:r>
    </w:p>
    <w:p w:rsidR="009664B7" w:rsidRPr="009664B7" w:rsidRDefault="009664B7" w:rsidP="009664B7">
      <w:pPr>
        <w:autoSpaceDE w:val="0"/>
        <w:autoSpaceDN w:val="0"/>
        <w:adjustRightInd w:val="0"/>
        <w:spacing w:line="240" w:lineRule="auto"/>
        <w:rPr>
          <w:rFonts w:asciiTheme="minorHAnsi" w:eastAsiaTheme="minorHAnsi" w:hAnsiTheme="minorHAnsi" w:cstheme="minorHAnsi"/>
          <w:color w:val="000000"/>
          <w:sz w:val="24"/>
          <w:szCs w:val="24"/>
          <w:lang w:val="nl-BE"/>
        </w:rPr>
      </w:pPr>
    </w:p>
    <w:p w:rsidR="009664B7" w:rsidRPr="009664B7" w:rsidRDefault="009664B7" w:rsidP="009664B7">
      <w:pPr>
        <w:autoSpaceDE w:val="0"/>
        <w:autoSpaceDN w:val="0"/>
        <w:adjustRightInd w:val="0"/>
        <w:spacing w:line="240" w:lineRule="auto"/>
        <w:ind w:left="708"/>
        <w:rPr>
          <w:rFonts w:asciiTheme="minorHAnsi" w:eastAsiaTheme="minorHAnsi" w:hAnsiTheme="minorHAnsi" w:cstheme="minorHAnsi"/>
          <w:b/>
          <w:color w:val="000000"/>
          <w:sz w:val="24"/>
          <w:szCs w:val="24"/>
          <w:u w:val="single"/>
          <w:lang w:val="nl-BE"/>
        </w:rPr>
      </w:pPr>
      <w:r w:rsidRPr="009664B7">
        <w:rPr>
          <w:rFonts w:asciiTheme="minorHAnsi" w:eastAsiaTheme="minorHAnsi" w:hAnsiTheme="minorHAnsi" w:cstheme="minorHAnsi"/>
          <w:b/>
          <w:color w:val="000000"/>
          <w:sz w:val="24"/>
          <w:szCs w:val="24"/>
          <w:u w:val="single"/>
          <w:lang w:val="nl-BE"/>
        </w:rPr>
        <w:t xml:space="preserve">Herinnering </w:t>
      </w:r>
    </w:p>
    <w:p w:rsidR="009664B7" w:rsidRPr="009664B7" w:rsidRDefault="009664B7" w:rsidP="009664B7">
      <w:pPr>
        <w:autoSpaceDE w:val="0"/>
        <w:autoSpaceDN w:val="0"/>
        <w:adjustRightInd w:val="0"/>
        <w:spacing w:line="240" w:lineRule="auto"/>
        <w:ind w:left="708"/>
        <w:rPr>
          <w:rFonts w:asciiTheme="minorHAnsi" w:eastAsiaTheme="minorHAnsi" w:hAnsiTheme="minorHAnsi" w:cstheme="minorHAnsi"/>
          <w:color w:val="000000"/>
          <w:sz w:val="24"/>
          <w:szCs w:val="24"/>
          <w:lang w:val="nl-BE"/>
        </w:rPr>
      </w:pPr>
      <w:r w:rsidRPr="009664B7">
        <w:rPr>
          <w:rFonts w:asciiTheme="minorHAnsi" w:eastAsiaTheme="minorHAnsi" w:hAnsiTheme="minorHAnsi" w:cstheme="minorHAnsi"/>
          <w:color w:val="000000"/>
          <w:sz w:val="24"/>
          <w:szCs w:val="24"/>
          <w:lang w:val="nl-BE"/>
        </w:rPr>
        <w:t>Om te worden gelegaliseerd, moeten de vertalingen in beide gevallen naar behoren</w:t>
      </w:r>
    </w:p>
    <w:p w:rsidR="009664B7" w:rsidRPr="009664B7" w:rsidRDefault="009664B7" w:rsidP="009664B7">
      <w:pPr>
        <w:autoSpaceDE w:val="0"/>
        <w:autoSpaceDN w:val="0"/>
        <w:adjustRightInd w:val="0"/>
        <w:spacing w:line="240" w:lineRule="auto"/>
        <w:ind w:left="708"/>
        <w:rPr>
          <w:rFonts w:asciiTheme="minorHAnsi" w:eastAsiaTheme="minorHAnsi" w:hAnsiTheme="minorHAnsi" w:cstheme="minorHAnsi"/>
          <w:color w:val="000000"/>
          <w:sz w:val="24"/>
          <w:szCs w:val="24"/>
          <w:lang w:val="nl-BE"/>
        </w:rPr>
      </w:pPr>
      <w:r w:rsidRPr="009664B7">
        <w:rPr>
          <w:rFonts w:asciiTheme="minorHAnsi" w:eastAsiaTheme="minorHAnsi" w:hAnsiTheme="minorHAnsi" w:cstheme="minorHAnsi"/>
          <w:color w:val="000000"/>
          <w:sz w:val="24"/>
          <w:szCs w:val="24"/>
          <w:lang w:val="nl-BE"/>
        </w:rPr>
        <w:t>eindigen met de volgende informatie, in de aangegeven volgorde:</w:t>
      </w:r>
    </w:p>
    <w:p w:rsidR="009664B7" w:rsidRPr="009664B7" w:rsidRDefault="009664B7" w:rsidP="009664B7">
      <w:pPr>
        <w:autoSpaceDE w:val="0"/>
        <w:autoSpaceDN w:val="0"/>
        <w:adjustRightInd w:val="0"/>
        <w:spacing w:line="240" w:lineRule="auto"/>
        <w:ind w:left="708"/>
        <w:rPr>
          <w:rFonts w:asciiTheme="minorHAnsi" w:eastAsiaTheme="minorHAnsi" w:hAnsiTheme="minorHAnsi" w:cstheme="minorHAnsi"/>
          <w:color w:val="000000"/>
          <w:sz w:val="24"/>
          <w:szCs w:val="24"/>
          <w:lang w:val="nl-BE"/>
        </w:rPr>
      </w:pPr>
      <w:r w:rsidRPr="009664B7">
        <w:rPr>
          <w:rFonts w:asciiTheme="minorHAnsi" w:eastAsiaTheme="minorHAnsi" w:hAnsiTheme="minorHAnsi" w:cstheme="minorHAnsi"/>
          <w:color w:val="000000"/>
          <w:sz w:val="24"/>
          <w:szCs w:val="24"/>
          <w:lang w:val="nl-BE"/>
        </w:rPr>
        <w:t xml:space="preserve">1. de woorden "Voor eensluidende vertaling ne </w:t>
      </w:r>
      <w:proofErr w:type="spellStart"/>
      <w:r w:rsidRPr="009664B7">
        <w:rPr>
          <w:rFonts w:asciiTheme="minorHAnsi" w:eastAsiaTheme="minorHAnsi" w:hAnsiTheme="minorHAnsi" w:cstheme="minorHAnsi"/>
          <w:color w:val="000000"/>
          <w:sz w:val="24"/>
          <w:szCs w:val="24"/>
          <w:lang w:val="nl-BE"/>
        </w:rPr>
        <w:t>varietur</w:t>
      </w:r>
      <w:proofErr w:type="spellEnd"/>
      <w:r w:rsidRPr="009664B7">
        <w:rPr>
          <w:rFonts w:asciiTheme="minorHAnsi" w:eastAsiaTheme="minorHAnsi" w:hAnsiTheme="minorHAnsi" w:cstheme="minorHAnsi"/>
          <w:color w:val="000000"/>
          <w:sz w:val="24"/>
          <w:szCs w:val="24"/>
          <w:lang w:val="nl-BE"/>
        </w:rPr>
        <w:t xml:space="preserve"> van het  … naar het … Gedaan te ..., de ....";</w:t>
      </w:r>
    </w:p>
    <w:p w:rsidR="009664B7" w:rsidRPr="009664B7" w:rsidRDefault="009664B7" w:rsidP="009664B7">
      <w:pPr>
        <w:autoSpaceDE w:val="0"/>
        <w:autoSpaceDN w:val="0"/>
        <w:adjustRightInd w:val="0"/>
        <w:spacing w:line="240" w:lineRule="auto"/>
        <w:ind w:left="708"/>
        <w:rPr>
          <w:rFonts w:asciiTheme="minorHAnsi" w:eastAsiaTheme="minorHAnsi" w:hAnsiTheme="minorHAnsi" w:cstheme="minorHAnsi"/>
          <w:color w:val="000000"/>
          <w:sz w:val="24"/>
          <w:szCs w:val="24"/>
          <w:lang w:val="nl-BE"/>
        </w:rPr>
      </w:pPr>
      <w:r w:rsidRPr="009664B7">
        <w:rPr>
          <w:rFonts w:asciiTheme="minorHAnsi" w:eastAsiaTheme="minorHAnsi" w:hAnsiTheme="minorHAnsi" w:cstheme="minorHAnsi"/>
          <w:color w:val="000000"/>
          <w:sz w:val="24"/>
          <w:szCs w:val="24"/>
          <w:lang w:val="nl-BE"/>
        </w:rPr>
        <w:t>2. gevolgd door uw identificatienummer (nummer beginnend met VTI ......);</w:t>
      </w:r>
    </w:p>
    <w:p w:rsidR="009664B7" w:rsidRPr="009664B7" w:rsidRDefault="009664B7" w:rsidP="009664B7">
      <w:pPr>
        <w:autoSpaceDE w:val="0"/>
        <w:autoSpaceDN w:val="0"/>
        <w:adjustRightInd w:val="0"/>
        <w:spacing w:line="240" w:lineRule="auto"/>
        <w:ind w:left="708"/>
        <w:rPr>
          <w:rFonts w:asciiTheme="minorHAnsi" w:eastAsiaTheme="minorHAnsi" w:hAnsiTheme="minorHAnsi" w:cstheme="minorHAnsi"/>
          <w:color w:val="000000"/>
          <w:sz w:val="24"/>
          <w:szCs w:val="24"/>
          <w:lang w:val="nl-BE"/>
        </w:rPr>
      </w:pPr>
      <w:r w:rsidRPr="009664B7">
        <w:rPr>
          <w:rFonts w:asciiTheme="minorHAnsi" w:eastAsiaTheme="minorHAnsi" w:hAnsiTheme="minorHAnsi" w:cstheme="minorHAnsi"/>
          <w:color w:val="000000"/>
          <w:sz w:val="24"/>
          <w:szCs w:val="24"/>
          <w:lang w:val="nl-BE"/>
        </w:rPr>
        <w:t>3. gevolgd door uw handtekening;</w:t>
      </w:r>
    </w:p>
    <w:p w:rsidR="009664B7" w:rsidRPr="009664B7" w:rsidRDefault="009664B7" w:rsidP="009664B7">
      <w:pPr>
        <w:autoSpaceDE w:val="0"/>
        <w:autoSpaceDN w:val="0"/>
        <w:adjustRightInd w:val="0"/>
        <w:spacing w:line="240" w:lineRule="auto"/>
        <w:ind w:left="708"/>
        <w:rPr>
          <w:rFonts w:asciiTheme="minorHAnsi" w:eastAsiaTheme="minorHAnsi" w:hAnsiTheme="minorHAnsi" w:cstheme="minorHAnsi"/>
          <w:color w:val="000000"/>
          <w:sz w:val="24"/>
          <w:szCs w:val="24"/>
          <w:lang w:val="nl-BE"/>
        </w:rPr>
      </w:pPr>
      <w:r w:rsidRPr="009664B7">
        <w:rPr>
          <w:rFonts w:asciiTheme="minorHAnsi" w:eastAsiaTheme="minorHAnsi" w:hAnsiTheme="minorHAnsi" w:cstheme="minorHAnsi"/>
          <w:color w:val="000000"/>
          <w:sz w:val="24"/>
          <w:szCs w:val="24"/>
          <w:lang w:val="nl-BE"/>
        </w:rPr>
        <w:t>4. gevolgd door uw achternaam - voornaam;</w:t>
      </w:r>
    </w:p>
    <w:p w:rsidR="009664B7" w:rsidRPr="009664B7" w:rsidRDefault="009664B7" w:rsidP="009664B7">
      <w:pPr>
        <w:autoSpaceDE w:val="0"/>
        <w:autoSpaceDN w:val="0"/>
        <w:adjustRightInd w:val="0"/>
        <w:spacing w:line="240" w:lineRule="auto"/>
        <w:ind w:left="708"/>
        <w:rPr>
          <w:rFonts w:asciiTheme="minorHAnsi" w:eastAsiaTheme="minorHAnsi" w:hAnsiTheme="minorHAnsi" w:cstheme="minorHAnsi"/>
          <w:color w:val="000000"/>
          <w:sz w:val="24"/>
          <w:szCs w:val="24"/>
          <w:lang w:val="nl-BE"/>
        </w:rPr>
      </w:pPr>
      <w:r w:rsidRPr="009664B7">
        <w:rPr>
          <w:rFonts w:asciiTheme="minorHAnsi" w:eastAsiaTheme="minorHAnsi" w:hAnsiTheme="minorHAnsi" w:cstheme="minorHAnsi"/>
          <w:color w:val="000000"/>
          <w:sz w:val="24"/>
          <w:szCs w:val="24"/>
          <w:lang w:val="nl-BE"/>
        </w:rPr>
        <w:t>5. gevolgd door uw titel: beëdigd vertaler, of beëdigd vertaler-tolk;</w:t>
      </w:r>
    </w:p>
    <w:p w:rsidR="009664B7" w:rsidRPr="009664B7" w:rsidRDefault="009664B7" w:rsidP="009664B7">
      <w:pPr>
        <w:autoSpaceDE w:val="0"/>
        <w:autoSpaceDN w:val="0"/>
        <w:adjustRightInd w:val="0"/>
        <w:spacing w:line="240" w:lineRule="auto"/>
        <w:ind w:left="708"/>
        <w:rPr>
          <w:rFonts w:asciiTheme="minorHAnsi" w:eastAsiaTheme="minorHAnsi" w:hAnsiTheme="minorHAnsi" w:cstheme="minorHAnsi"/>
          <w:color w:val="000000"/>
          <w:sz w:val="24"/>
          <w:szCs w:val="24"/>
          <w:lang w:val="nl-BE"/>
        </w:rPr>
      </w:pPr>
      <w:r w:rsidRPr="009664B7">
        <w:rPr>
          <w:rFonts w:asciiTheme="minorHAnsi" w:eastAsiaTheme="minorHAnsi" w:hAnsiTheme="minorHAnsi" w:cstheme="minorHAnsi"/>
          <w:color w:val="000000"/>
          <w:sz w:val="24"/>
          <w:szCs w:val="24"/>
          <w:lang w:val="nl-BE"/>
        </w:rPr>
        <w:t>6. gevolgd door het officiële stempel.</w:t>
      </w:r>
    </w:p>
    <w:p w:rsidR="009664B7" w:rsidRDefault="009664B7" w:rsidP="009664B7">
      <w:pPr>
        <w:autoSpaceDE w:val="0"/>
        <w:autoSpaceDN w:val="0"/>
        <w:adjustRightInd w:val="0"/>
        <w:spacing w:line="240" w:lineRule="auto"/>
        <w:rPr>
          <w:rFonts w:asciiTheme="minorHAnsi" w:eastAsiaTheme="minorHAnsi" w:hAnsiTheme="minorHAnsi" w:cstheme="minorHAnsi"/>
          <w:color w:val="000000"/>
          <w:sz w:val="24"/>
          <w:szCs w:val="24"/>
          <w:lang w:val="nl-BE"/>
        </w:rPr>
      </w:pPr>
    </w:p>
    <w:p w:rsidR="009664B7" w:rsidRDefault="009664B7" w:rsidP="009664B7">
      <w:pPr>
        <w:autoSpaceDE w:val="0"/>
        <w:autoSpaceDN w:val="0"/>
        <w:adjustRightInd w:val="0"/>
        <w:spacing w:line="240" w:lineRule="auto"/>
        <w:rPr>
          <w:rFonts w:asciiTheme="minorHAnsi" w:eastAsiaTheme="minorHAnsi" w:hAnsiTheme="minorHAnsi" w:cstheme="minorHAnsi"/>
          <w:color w:val="000000"/>
          <w:sz w:val="24"/>
          <w:szCs w:val="24"/>
          <w:lang w:val="nl-BE"/>
        </w:rPr>
      </w:pPr>
    </w:p>
    <w:p w:rsidR="009664B7" w:rsidRDefault="009664B7" w:rsidP="009664B7">
      <w:pPr>
        <w:autoSpaceDE w:val="0"/>
        <w:autoSpaceDN w:val="0"/>
        <w:adjustRightInd w:val="0"/>
        <w:spacing w:line="240" w:lineRule="auto"/>
        <w:rPr>
          <w:rFonts w:asciiTheme="minorHAnsi" w:eastAsiaTheme="minorHAnsi" w:hAnsiTheme="minorHAnsi" w:cstheme="minorHAnsi"/>
          <w:color w:val="000000"/>
          <w:sz w:val="24"/>
          <w:szCs w:val="24"/>
          <w:lang w:val="nl-BE"/>
        </w:rPr>
      </w:pPr>
    </w:p>
    <w:p w:rsidR="009664B7" w:rsidRDefault="009664B7" w:rsidP="009664B7">
      <w:pPr>
        <w:autoSpaceDE w:val="0"/>
        <w:autoSpaceDN w:val="0"/>
        <w:adjustRightInd w:val="0"/>
        <w:spacing w:line="240" w:lineRule="auto"/>
        <w:rPr>
          <w:rFonts w:asciiTheme="minorHAnsi" w:eastAsiaTheme="minorHAnsi" w:hAnsiTheme="minorHAnsi" w:cstheme="minorHAnsi"/>
          <w:color w:val="000000"/>
          <w:sz w:val="24"/>
          <w:szCs w:val="24"/>
          <w:lang w:val="nl-BE"/>
        </w:rPr>
      </w:pPr>
    </w:p>
    <w:p w:rsidR="009664B7" w:rsidRPr="009664B7" w:rsidRDefault="009664B7" w:rsidP="009664B7">
      <w:pPr>
        <w:autoSpaceDE w:val="0"/>
        <w:autoSpaceDN w:val="0"/>
        <w:adjustRightInd w:val="0"/>
        <w:spacing w:line="240" w:lineRule="auto"/>
        <w:rPr>
          <w:rFonts w:asciiTheme="minorHAnsi" w:eastAsiaTheme="minorHAnsi" w:hAnsiTheme="minorHAnsi" w:cstheme="minorHAnsi"/>
          <w:color w:val="000000"/>
          <w:sz w:val="24"/>
          <w:szCs w:val="24"/>
          <w:lang w:val="nl-BE"/>
        </w:rPr>
      </w:pPr>
      <w:bookmarkStart w:id="1" w:name="_GoBack"/>
      <w:bookmarkEnd w:id="1"/>
    </w:p>
    <w:p w:rsidR="009664B7" w:rsidRPr="009664B7" w:rsidRDefault="009664B7" w:rsidP="009664B7">
      <w:pPr>
        <w:autoSpaceDE w:val="0"/>
        <w:autoSpaceDN w:val="0"/>
        <w:adjustRightInd w:val="0"/>
        <w:spacing w:line="240" w:lineRule="auto"/>
        <w:rPr>
          <w:rFonts w:asciiTheme="minorHAnsi" w:eastAsiaTheme="minorHAnsi" w:hAnsiTheme="minorHAnsi" w:cstheme="minorHAnsi"/>
          <w:color w:val="000000"/>
          <w:sz w:val="24"/>
          <w:szCs w:val="24"/>
          <w:lang w:val="nl-BE"/>
        </w:rPr>
      </w:pPr>
      <w:r w:rsidRPr="009664B7">
        <w:rPr>
          <w:rFonts w:asciiTheme="minorHAnsi" w:eastAsiaTheme="minorHAnsi" w:hAnsiTheme="minorHAnsi" w:cstheme="minorHAnsi"/>
          <w:color w:val="000000"/>
          <w:sz w:val="24"/>
          <w:szCs w:val="24"/>
          <w:lang w:val="nl-BE"/>
        </w:rPr>
        <w:t>2.</w:t>
      </w:r>
      <w:r w:rsidRPr="009664B7">
        <w:rPr>
          <w:rFonts w:asciiTheme="minorHAnsi" w:eastAsiaTheme="minorHAnsi" w:hAnsiTheme="minorHAnsi" w:cstheme="minorHAnsi"/>
          <w:color w:val="000000"/>
          <w:sz w:val="24"/>
          <w:szCs w:val="24"/>
          <w:lang w:val="nl-BE"/>
        </w:rPr>
        <w:tab/>
        <w:t>U hebt nog geen officiële stempel</w:t>
      </w:r>
    </w:p>
    <w:p w:rsidR="009664B7" w:rsidRPr="009664B7" w:rsidRDefault="009664B7" w:rsidP="009664B7">
      <w:pPr>
        <w:autoSpaceDE w:val="0"/>
        <w:autoSpaceDN w:val="0"/>
        <w:adjustRightInd w:val="0"/>
        <w:spacing w:line="240" w:lineRule="auto"/>
        <w:rPr>
          <w:rFonts w:asciiTheme="minorHAnsi" w:eastAsiaTheme="minorHAnsi" w:hAnsiTheme="minorHAnsi" w:cstheme="minorHAnsi"/>
          <w:color w:val="000000" w:themeColor="text1"/>
          <w:sz w:val="24"/>
          <w:szCs w:val="24"/>
          <w:lang w:val="nl-BE"/>
        </w:rPr>
      </w:pPr>
    </w:p>
    <w:p w:rsidR="009664B7" w:rsidRPr="009664B7" w:rsidRDefault="009664B7" w:rsidP="009664B7">
      <w:pPr>
        <w:autoSpaceDE w:val="0"/>
        <w:autoSpaceDN w:val="0"/>
        <w:adjustRightInd w:val="0"/>
        <w:spacing w:line="240" w:lineRule="auto"/>
        <w:ind w:left="708"/>
        <w:rPr>
          <w:rFonts w:asciiTheme="minorHAnsi" w:eastAsiaTheme="minorHAnsi" w:hAnsiTheme="minorHAnsi" w:cstheme="minorHAnsi"/>
          <w:color w:val="000000" w:themeColor="text1"/>
          <w:sz w:val="24"/>
          <w:szCs w:val="24"/>
          <w:lang w:val="nl-BE"/>
        </w:rPr>
      </w:pPr>
      <w:r w:rsidRPr="009664B7">
        <w:rPr>
          <w:rFonts w:asciiTheme="minorHAnsi" w:eastAsiaTheme="minorHAnsi" w:hAnsiTheme="minorHAnsi" w:cstheme="minorHAnsi"/>
          <w:color w:val="000000" w:themeColor="text1"/>
          <w:sz w:val="24"/>
          <w:szCs w:val="24"/>
          <w:lang w:val="nl-BE"/>
        </w:rPr>
        <w:t>U moet al uw vertalingen blijven laten legaliseren door de dienst Nationale registers (en dit voor alle vertalingen bestemd voor het buitenland en voor België).</w:t>
      </w:r>
    </w:p>
    <w:p w:rsidR="009664B7" w:rsidRPr="009664B7" w:rsidRDefault="009664B7" w:rsidP="009664B7">
      <w:pPr>
        <w:autoSpaceDE w:val="0"/>
        <w:autoSpaceDN w:val="0"/>
        <w:adjustRightInd w:val="0"/>
        <w:spacing w:line="240" w:lineRule="auto"/>
        <w:ind w:left="708"/>
        <w:rPr>
          <w:rFonts w:asciiTheme="minorHAnsi" w:eastAsiaTheme="minorHAnsi" w:hAnsiTheme="minorHAnsi" w:cstheme="minorHAnsi"/>
          <w:color w:val="000000"/>
          <w:sz w:val="24"/>
          <w:szCs w:val="24"/>
          <w:lang w:val="nl-BE"/>
        </w:rPr>
      </w:pPr>
    </w:p>
    <w:p w:rsidR="009664B7" w:rsidRPr="009664B7" w:rsidRDefault="009664B7" w:rsidP="009664B7">
      <w:pPr>
        <w:autoSpaceDE w:val="0"/>
        <w:autoSpaceDN w:val="0"/>
        <w:adjustRightInd w:val="0"/>
        <w:spacing w:line="240" w:lineRule="auto"/>
        <w:ind w:left="708"/>
        <w:rPr>
          <w:rFonts w:asciiTheme="minorHAnsi" w:eastAsiaTheme="minorHAnsi" w:hAnsiTheme="minorHAnsi" w:cstheme="minorHAnsi"/>
          <w:color w:val="000000"/>
          <w:sz w:val="24"/>
          <w:szCs w:val="24"/>
          <w:lang w:val="nl-BE"/>
        </w:rPr>
      </w:pPr>
      <w:r w:rsidRPr="009664B7">
        <w:rPr>
          <w:rFonts w:asciiTheme="minorHAnsi" w:eastAsiaTheme="minorHAnsi" w:hAnsiTheme="minorHAnsi" w:cstheme="minorHAnsi"/>
          <w:color w:val="000000"/>
          <w:sz w:val="24"/>
          <w:szCs w:val="24"/>
          <w:lang w:val="nl-BE"/>
        </w:rPr>
        <w:t xml:space="preserve">De te legaliseren documenten moeten nog steeds </w:t>
      </w:r>
      <w:r w:rsidRPr="009664B7">
        <w:rPr>
          <w:rFonts w:asciiTheme="minorHAnsi" w:eastAsiaTheme="minorHAnsi" w:hAnsiTheme="minorHAnsi" w:cstheme="minorHAnsi"/>
          <w:color w:val="000000"/>
          <w:sz w:val="24"/>
          <w:szCs w:val="24"/>
          <w:lang w:val="nl-BE"/>
        </w:rPr>
        <w:br/>
      </w:r>
    </w:p>
    <w:p w:rsidR="009664B7" w:rsidRPr="009664B7" w:rsidRDefault="009664B7" w:rsidP="009664B7">
      <w:pPr>
        <w:autoSpaceDE w:val="0"/>
        <w:autoSpaceDN w:val="0"/>
        <w:adjustRightInd w:val="0"/>
        <w:spacing w:line="240" w:lineRule="auto"/>
        <w:ind w:left="708"/>
        <w:rPr>
          <w:rFonts w:asciiTheme="minorHAnsi" w:eastAsiaTheme="minorHAnsi" w:hAnsiTheme="minorHAnsi" w:cstheme="minorHAnsi"/>
          <w:color w:val="000000"/>
          <w:sz w:val="24"/>
          <w:szCs w:val="24"/>
          <w:lang w:val="nl-BE"/>
        </w:rPr>
      </w:pPr>
      <w:r w:rsidRPr="009664B7">
        <w:rPr>
          <w:rFonts w:asciiTheme="minorHAnsi" w:eastAsiaTheme="minorHAnsi" w:hAnsiTheme="minorHAnsi" w:cstheme="minorHAnsi"/>
          <w:color w:val="000000"/>
          <w:sz w:val="24"/>
          <w:szCs w:val="24"/>
          <w:lang w:val="nl-BE"/>
        </w:rPr>
        <w:t>- per post naar het volgende adres gestuurd:</w:t>
      </w:r>
      <w:r w:rsidRPr="009664B7">
        <w:rPr>
          <w:rFonts w:asciiTheme="minorHAnsi" w:eastAsiaTheme="minorHAnsi" w:hAnsiTheme="minorHAnsi" w:cstheme="minorHAnsi"/>
          <w:color w:val="000000"/>
          <w:sz w:val="24"/>
          <w:szCs w:val="24"/>
          <w:lang w:val="nl-BE"/>
        </w:rPr>
        <w:br/>
      </w:r>
    </w:p>
    <w:p w:rsidR="009664B7" w:rsidRPr="009664B7" w:rsidRDefault="009664B7" w:rsidP="009664B7">
      <w:pPr>
        <w:autoSpaceDE w:val="0"/>
        <w:autoSpaceDN w:val="0"/>
        <w:adjustRightInd w:val="0"/>
        <w:spacing w:line="240" w:lineRule="auto"/>
        <w:ind w:left="708" w:firstLine="708"/>
        <w:rPr>
          <w:rFonts w:asciiTheme="minorHAnsi" w:eastAsiaTheme="minorHAnsi" w:hAnsiTheme="minorHAnsi" w:cstheme="minorHAnsi"/>
          <w:color w:val="000000"/>
          <w:sz w:val="24"/>
          <w:szCs w:val="24"/>
          <w:lang w:val="nl-BE"/>
        </w:rPr>
      </w:pPr>
      <w:r w:rsidRPr="009664B7">
        <w:rPr>
          <w:rFonts w:asciiTheme="minorHAnsi" w:eastAsiaTheme="minorHAnsi" w:hAnsiTheme="minorHAnsi" w:cstheme="minorHAnsi"/>
          <w:color w:val="000000"/>
          <w:sz w:val="24"/>
          <w:szCs w:val="24"/>
          <w:lang w:val="nl-BE"/>
        </w:rPr>
        <w:t>FOD Justitie</w:t>
      </w:r>
    </w:p>
    <w:p w:rsidR="009664B7" w:rsidRPr="009664B7" w:rsidRDefault="009664B7" w:rsidP="009664B7">
      <w:pPr>
        <w:autoSpaceDE w:val="0"/>
        <w:autoSpaceDN w:val="0"/>
        <w:adjustRightInd w:val="0"/>
        <w:spacing w:line="240" w:lineRule="auto"/>
        <w:ind w:left="708" w:firstLine="708"/>
        <w:rPr>
          <w:rFonts w:asciiTheme="minorHAnsi" w:eastAsiaTheme="minorHAnsi" w:hAnsiTheme="minorHAnsi" w:cstheme="minorHAnsi"/>
          <w:color w:val="000000"/>
          <w:sz w:val="24"/>
          <w:szCs w:val="24"/>
          <w:lang w:val="nl-BE"/>
        </w:rPr>
      </w:pPr>
      <w:r w:rsidRPr="009664B7">
        <w:rPr>
          <w:rFonts w:asciiTheme="minorHAnsi" w:eastAsiaTheme="minorHAnsi" w:hAnsiTheme="minorHAnsi" w:cstheme="minorHAnsi"/>
          <w:color w:val="000000"/>
          <w:sz w:val="24"/>
          <w:szCs w:val="24"/>
          <w:lang w:val="nl-BE"/>
        </w:rPr>
        <w:t>Nationaal Register van beëdigde vertalers en tolken (legalisatie)</w:t>
      </w:r>
    </w:p>
    <w:p w:rsidR="009664B7" w:rsidRPr="009664B7" w:rsidRDefault="009664B7" w:rsidP="009664B7">
      <w:pPr>
        <w:autoSpaceDE w:val="0"/>
        <w:autoSpaceDN w:val="0"/>
        <w:adjustRightInd w:val="0"/>
        <w:spacing w:line="240" w:lineRule="auto"/>
        <w:ind w:left="708" w:firstLine="708"/>
        <w:rPr>
          <w:rFonts w:asciiTheme="minorHAnsi" w:eastAsiaTheme="minorHAnsi" w:hAnsiTheme="minorHAnsi" w:cstheme="minorHAnsi"/>
          <w:color w:val="000000"/>
          <w:sz w:val="24"/>
          <w:szCs w:val="24"/>
          <w:lang w:val="nl-BE"/>
        </w:rPr>
      </w:pPr>
      <w:r w:rsidRPr="009664B7">
        <w:rPr>
          <w:rFonts w:asciiTheme="minorHAnsi" w:eastAsiaTheme="minorHAnsi" w:hAnsiTheme="minorHAnsi" w:cstheme="minorHAnsi"/>
          <w:color w:val="000000"/>
          <w:sz w:val="24"/>
          <w:szCs w:val="24"/>
          <w:lang w:val="nl-BE"/>
        </w:rPr>
        <w:t>Waterloolaan 80 te 1000 Brussel</w:t>
      </w:r>
    </w:p>
    <w:p w:rsidR="009664B7" w:rsidRPr="009664B7" w:rsidRDefault="009664B7" w:rsidP="009664B7">
      <w:pPr>
        <w:autoSpaceDE w:val="0"/>
        <w:autoSpaceDN w:val="0"/>
        <w:adjustRightInd w:val="0"/>
        <w:spacing w:line="240" w:lineRule="auto"/>
        <w:rPr>
          <w:rFonts w:asciiTheme="minorHAnsi" w:eastAsiaTheme="minorHAnsi" w:hAnsiTheme="minorHAnsi" w:cstheme="minorHAnsi"/>
          <w:color w:val="000000"/>
          <w:sz w:val="24"/>
          <w:szCs w:val="24"/>
          <w:lang w:val="nl-BE"/>
        </w:rPr>
      </w:pPr>
    </w:p>
    <w:p w:rsidR="009664B7" w:rsidRPr="009664B7" w:rsidRDefault="009664B7" w:rsidP="009664B7">
      <w:pPr>
        <w:autoSpaceDE w:val="0"/>
        <w:autoSpaceDN w:val="0"/>
        <w:adjustRightInd w:val="0"/>
        <w:spacing w:line="240" w:lineRule="auto"/>
        <w:ind w:left="708"/>
        <w:rPr>
          <w:rFonts w:asciiTheme="minorHAnsi" w:eastAsiaTheme="minorHAnsi" w:hAnsiTheme="minorHAnsi" w:cstheme="minorHAnsi"/>
          <w:color w:val="000000"/>
          <w:sz w:val="24"/>
          <w:szCs w:val="24"/>
          <w:lang w:val="nl-BE"/>
        </w:rPr>
      </w:pPr>
      <w:r w:rsidRPr="009664B7">
        <w:rPr>
          <w:rFonts w:asciiTheme="minorHAnsi" w:eastAsiaTheme="minorHAnsi" w:hAnsiTheme="minorHAnsi" w:cstheme="minorHAnsi"/>
          <w:color w:val="000000"/>
          <w:sz w:val="24"/>
          <w:szCs w:val="24"/>
          <w:lang w:val="nl-BE"/>
        </w:rPr>
        <w:t>- worden afgegeven op hetzelfde adres, bij het onthaal van het gebouw, in een daarvoor bestemde doos. Ze moeten in een gesloten enveloppe worden gedeponeerd.</w:t>
      </w:r>
      <w:r w:rsidRPr="009664B7">
        <w:rPr>
          <w:rFonts w:asciiTheme="minorHAnsi" w:eastAsiaTheme="minorHAnsi" w:hAnsiTheme="minorHAnsi" w:cstheme="minorHAnsi"/>
          <w:color w:val="000000"/>
          <w:sz w:val="24"/>
          <w:szCs w:val="24"/>
          <w:lang w:val="nl-BE"/>
        </w:rPr>
        <w:br/>
      </w:r>
    </w:p>
    <w:p w:rsidR="009664B7" w:rsidRPr="009664B7" w:rsidRDefault="009664B7" w:rsidP="009664B7">
      <w:pPr>
        <w:autoSpaceDE w:val="0"/>
        <w:autoSpaceDN w:val="0"/>
        <w:adjustRightInd w:val="0"/>
        <w:spacing w:line="240" w:lineRule="auto"/>
        <w:ind w:left="708"/>
        <w:rPr>
          <w:rFonts w:asciiTheme="minorHAnsi" w:eastAsiaTheme="minorHAnsi" w:hAnsiTheme="minorHAnsi" w:cstheme="minorHAnsi"/>
          <w:color w:val="000000"/>
          <w:sz w:val="24"/>
          <w:szCs w:val="24"/>
          <w:lang w:val="nl-BE"/>
        </w:rPr>
      </w:pPr>
      <w:r w:rsidRPr="009664B7">
        <w:rPr>
          <w:rFonts w:asciiTheme="minorHAnsi" w:eastAsiaTheme="minorHAnsi" w:hAnsiTheme="minorHAnsi" w:cstheme="minorHAnsi"/>
          <w:color w:val="000000"/>
          <w:sz w:val="24"/>
          <w:szCs w:val="24"/>
          <w:lang w:val="nl-BE"/>
        </w:rPr>
        <w:t>Bij uw legalisatieaanvraag moet altijd een naar behoren gefrankeerde omslag worden gevoegd, waarop duidelijk het retouradres is vermeld. De gelegaliseerde documenten worden per post teruggezonden naar het adres dat is vermeld op de bij de documenten gevoegde enveloppe.</w:t>
      </w:r>
    </w:p>
    <w:p w:rsidR="009664B7" w:rsidRPr="009664B7" w:rsidRDefault="009664B7" w:rsidP="009664B7">
      <w:pPr>
        <w:autoSpaceDE w:val="0"/>
        <w:autoSpaceDN w:val="0"/>
        <w:adjustRightInd w:val="0"/>
        <w:spacing w:line="240" w:lineRule="auto"/>
        <w:ind w:left="708"/>
        <w:rPr>
          <w:rFonts w:asciiTheme="minorHAnsi" w:eastAsiaTheme="minorHAnsi" w:hAnsiTheme="minorHAnsi" w:cstheme="minorHAnsi"/>
          <w:color w:val="000000"/>
          <w:sz w:val="24"/>
          <w:szCs w:val="24"/>
          <w:lang w:val="nl-BE"/>
        </w:rPr>
      </w:pPr>
      <w:r w:rsidRPr="009664B7">
        <w:rPr>
          <w:rFonts w:asciiTheme="minorHAnsi" w:eastAsiaTheme="minorHAnsi" w:hAnsiTheme="minorHAnsi" w:cstheme="minorHAnsi"/>
          <w:color w:val="000000"/>
          <w:sz w:val="24"/>
          <w:szCs w:val="24"/>
          <w:lang w:val="nl-BE"/>
        </w:rPr>
        <w:t>Het is voor ons onmogelijk om een verwerkingstijd aan te geven. De dienst stelt alles in het werk om de verwerkingstijd zo kort mogelijk te houden.</w:t>
      </w:r>
    </w:p>
    <w:p w:rsidR="009664B7" w:rsidRPr="009664B7" w:rsidRDefault="009664B7" w:rsidP="009664B7">
      <w:pPr>
        <w:autoSpaceDE w:val="0"/>
        <w:autoSpaceDN w:val="0"/>
        <w:adjustRightInd w:val="0"/>
        <w:spacing w:line="240" w:lineRule="auto"/>
        <w:rPr>
          <w:rFonts w:asciiTheme="minorHAnsi" w:eastAsiaTheme="minorHAnsi" w:hAnsiTheme="minorHAnsi" w:cstheme="minorHAnsi"/>
          <w:color w:val="000000"/>
          <w:sz w:val="24"/>
          <w:szCs w:val="24"/>
          <w:lang w:val="nl-BE"/>
        </w:rPr>
      </w:pPr>
    </w:p>
    <w:p w:rsidR="009664B7" w:rsidRPr="009664B7" w:rsidRDefault="009664B7" w:rsidP="009664B7">
      <w:pPr>
        <w:autoSpaceDE w:val="0"/>
        <w:autoSpaceDN w:val="0"/>
        <w:adjustRightInd w:val="0"/>
        <w:spacing w:line="240" w:lineRule="auto"/>
        <w:ind w:left="708"/>
        <w:rPr>
          <w:rFonts w:asciiTheme="minorHAnsi" w:eastAsiaTheme="minorHAnsi" w:hAnsiTheme="minorHAnsi" w:cstheme="minorHAnsi"/>
          <w:b/>
          <w:color w:val="000000"/>
          <w:sz w:val="24"/>
          <w:szCs w:val="24"/>
          <w:u w:val="single"/>
          <w:lang w:val="nl-BE"/>
        </w:rPr>
      </w:pPr>
      <w:r w:rsidRPr="009664B7">
        <w:rPr>
          <w:rFonts w:asciiTheme="minorHAnsi" w:eastAsiaTheme="minorHAnsi" w:hAnsiTheme="minorHAnsi" w:cstheme="minorHAnsi"/>
          <w:b/>
          <w:color w:val="000000"/>
          <w:sz w:val="24"/>
          <w:szCs w:val="24"/>
          <w:u w:val="single"/>
          <w:lang w:val="nl-BE"/>
        </w:rPr>
        <w:t>Herinnering:</w:t>
      </w:r>
    </w:p>
    <w:p w:rsidR="009664B7" w:rsidRPr="009664B7" w:rsidRDefault="009664B7" w:rsidP="009664B7">
      <w:pPr>
        <w:autoSpaceDE w:val="0"/>
        <w:autoSpaceDN w:val="0"/>
        <w:adjustRightInd w:val="0"/>
        <w:spacing w:line="240" w:lineRule="auto"/>
        <w:ind w:left="708"/>
        <w:rPr>
          <w:rFonts w:asciiTheme="minorHAnsi" w:eastAsiaTheme="minorHAnsi" w:hAnsiTheme="minorHAnsi" w:cstheme="minorHAnsi"/>
          <w:color w:val="000000"/>
          <w:sz w:val="24"/>
          <w:szCs w:val="24"/>
          <w:lang w:val="nl-BE"/>
        </w:rPr>
      </w:pPr>
      <w:r w:rsidRPr="009664B7">
        <w:rPr>
          <w:rFonts w:asciiTheme="minorHAnsi" w:eastAsiaTheme="minorHAnsi" w:hAnsiTheme="minorHAnsi" w:cstheme="minorHAnsi"/>
          <w:color w:val="000000"/>
          <w:sz w:val="24"/>
          <w:szCs w:val="24"/>
          <w:lang w:val="nl-BE"/>
        </w:rPr>
        <w:t>Om te worden gelegaliseerd, moeten vertalingen correct worden ingevuld met de volgende informatie, in de aangegeven volgorde:</w:t>
      </w:r>
    </w:p>
    <w:p w:rsidR="009664B7" w:rsidRPr="009664B7" w:rsidRDefault="009664B7" w:rsidP="009664B7">
      <w:pPr>
        <w:autoSpaceDE w:val="0"/>
        <w:autoSpaceDN w:val="0"/>
        <w:adjustRightInd w:val="0"/>
        <w:spacing w:line="240" w:lineRule="auto"/>
        <w:ind w:left="708"/>
        <w:rPr>
          <w:rFonts w:asciiTheme="minorHAnsi" w:eastAsiaTheme="minorHAnsi" w:hAnsiTheme="minorHAnsi" w:cstheme="minorHAnsi"/>
          <w:color w:val="000000"/>
          <w:sz w:val="24"/>
          <w:szCs w:val="24"/>
          <w:lang w:val="nl-BE"/>
        </w:rPr>
      </w:pPr>
      <w:r w:rsidRPr="009664B7">
        <w:rPr>
          <w:rFonts w:asciiTheme="minorHAnsi" w:eastAsiaTheme="minorHAnsi" w:hAnsiTheme="minorHAnsi" w:cstheme="minorHAnsi"/>
          <w:color w:val="000000"/>
          <w:sz w:val="24"/>
          <w:szCs w:val="24"/>
          <w:lang w:val="nl-BE"/>
        </w:rPr>
        <w:t xml:space="preserve">1. de woorden Voor eensluidende vertaling ne </w:t>
      </w:r>
      <w:proofErr w:type="spellStart"/>
      <w:r w:rsidRPr="009664B7">
        <w:rPr>
          <w:rFonts w:asciiTheme="minorHAnsi" w:eastAsiaTheme="minorHAnsi" w:hAnsiTheme="minorHAnsi" w:cstheme="minorHAnsi"/>
          <w:color w:val="000000"/>
          <w:sz w:val="24"/>
          <w:szCs w:val="24"/>
          <w:lang w:val="nl-BE"/>
        </w:rPr>
        <w:t>varietur</w:t>
      </w:r>
      <w:proofErr w:type="spellEnd"/>
      <w:r w:rsidRPr="009664B7">
        <w:rPr>
          <w:rFonts w:asciiTheme="minorHAnsi" w:eastAsiaTheme="minorHAnsi" w:hAnsiTheme="minorHAnsi" w:cstheme="minorHAnsi"/>
          <w:color w:val="000000"/>
          <w:sz w:val="24"/>
          <w:szCs w:val="24"/>
          <w:lang w:val="nl-BE"/>
        </w:rPr>
        <w:t xml:space="preserve"> van het  … naar het … Gedaan te ..., de ....";</w:t>
      </w:r>
    </w:p>
    <w:p w:rsidR="009664B7" w:rsidRPr="009664B7" w:rsidRDefault="009664B7" w:rsidP="009664B7">
      <w:pPr>
        <w:autoSpaceDE w:val="0"/>
        <w:autoSpaceDN w:val="0"/>
        <w:adjustRightInd w:val="0"/>
        <w:spacing w:line="240" w:lineRule="auto"/>
        <w:ind w:left="708"/>
        <w:rPr>
          <w:rFonts w:asciiTheme="minorHAnsi" w:eastAsiaTheme="minorHAnsi" w:hAnsiTheme="minorHAnsi" w:cstheme="minorHAnsi"/>
          <w:color w:val="000000"/>
          <w:sz w:val="24"/>
          <w:szCs w:val="24"/>
          <w:lang w:val="nl-BE"/>
        </w:rPr>
      </w:pPr>
      <w:r w:rsidRPr="009664B7">
        <w:rPr>
          <w:rFonts w:asciiTheme="minorHAnsi" w:eastAsiaTheme="minorHAnsi" w:hAnsiTheme="minorHAnsi" w:cstheme="minorHAnsi"/>
          <w:color w:val="000000"/>
          <w:sz w:val="24"/>
          <w:szCs w:val="24"/>
          <w:lang w:val="nl-BE"/>
        </w:rPr>
        <w:t>2. gevolgd door uw identificatienummer (nummer beginnend met VTI ......);</w:t>
      </w:r>
    </w:p>
    <w:p w:rsidR="009664B7" w:rsidRPr="009664B7" w:rsidRDefault="009664B7" w:rsidP="009664B7">
      <w:pPr>
        <w:autoSpaceDE w:val="0"/>
        <w:autoSpaceDN w:val="0"/>
        <w:adjustRightInd w:val="0"/>
        <w:spacing w:line="240" w:lineRule="auto"/>
        <w:ind w:left="708"/>
        <w:rPr>
          <w:rFonts w:asciiTheme="minorHAnsi" w:eastAsiaTheme="minorHAnsi" w:hAnsiTheme="minorHAnsi" w:cstheme="minorHAnsi"/>
          <w:color w:val="000000"/>
          <w:sz w:val="24"/>
          <w:szCs w:val="24"/>
          <w:lang w:val="nl-BE"/>
        </w:rPr>
      </w:pPr>
      <w:r w:rsidRPr="009664B7">
        <w:rPr>
          <w:rFonts w:asciiTheme="minorHAnsi" w:eastAsiaTheme="minorHAnsi" w:hAnsiTheme="minorHAnsi" w:cstheme="minorHAnsi"/>
          <w:color w:val="000000"/>
          <w:sz w:val="24"/>
          <w:szCs w:val="24"/>
          <w:lang w:val="nl-BE"/>
        </w:rPr>
        <w:t>3. gevolgd door uw handtekening;</w:t>
      </w:r>
    </w:p>
    <w:p w:rsidR="009664B7" w:rsidRPr="009664B7" w:rsidRDefault="009664B7" w:rsidP="009664B7">
      <w:pPr>
        <w:autoSpaceDE w:val="0"/>
        <w:autoSpaceDN w:val="0"/>
        <w:adjustRightInd w:val="0"/>
        <w:spacing w:line="240" w:lineRule="auto"/>
        <w:ind w:left="708"/>
        <w:rPr>
          <w:rFonts w:asciiTheme="minorHAnsi" w:eastAsiaTheme="minorHAnsi" w:hAnsiTheme="minorHAnsi" w:cstheme="minorHAnsi"/>
          <w:color w:val="000000"/>
          <w:sz w:val="24"/>
          <w:szCs w:val="24"/>
          <w:lang w:val="nl-BE"/>
        </w:rPr>
      </w:pPr>
      <w:r w:rsidRPr="009664B7">
        <w:rPr>
          <w:rFonts w:asciiTheme="minorHAnsi" w:eastAsiaTheme="minorHAnsi" w:hAnsiTheme="minorHAnsi" w:cstheme="minorHAnsi"/>
          <w:color w:val="000000"/>
          <w:sz w:val="24"/>
          <w:szCs w:val="24"/>
          <w:lang w:val="nl-BE"/>
        </w:rPr>
        <w:t>4. gevolgd door uw achternaam - voornaam;</w:t>
      </w:r>
    </w:p>
    <w:p w:rsidR="009664B7" w:rsidRPr="009664B7" w:rsidRDefault="009664B7" w:rsidP="009664B7">
      <w:pPr>
        <w:autoSpaceDE w:val="0"/>
        <w:autoSpaceDN w:val="0"/>
        <w:adjustRightInd w:val="0"/>
        <w:spacing w:line="240" w:lineRule="auto"/>
        <w:ind w:left="708"/>
        <w:rPr>
          <w:rFonts w:asciiTheme="minorHAnsi" w:eastAsiaTheme="minorHAnsi" w:hAnsiTheme="minorHAnsi" w:cstheme="minorHAnsi"/>
          <w:color w:val="000000"/>
          <w:sz w:val="24"/>
          <w:szCs w:val="24"/>
          <w:lang w:val="nl-BE"/>
        </w:rPr>
      </w:pPr>
      <w:r w:rsidRPr="009664B7">
        <w:rPr>
          <w:rFonts w:asciiTheme="minorHAnsi" w:eastAsiaTheme="minorHAnsi" w:hAnsiTheme="minorHAnsi" w:cstheme="minorHAnsi"/>
          <w:color w:val="000000"/>
          <w:sz w:val="24"/>
          <w:szCs w:val="24"/>
          <w:lang w:val="nl-BE"/>
        </w:rPr>
        <w:t>5. gevolgd door uw titel: beëdigd vertaler, of beëdigd vertaler-tolk;</w:t>
      </w:r>
    </w:p>
    <w:p w:rsidR="009664B7" w:rsidRPr="009664B7" w:rsidRDefault="009664B7" w:rsidP="009664B7">
      <w:pPr>
        <w:autoSpaceDE w:val="0"/>
        <w:autoSpaceDN w:val="0"/>
        <w:adjustRightInd w:val="0"/>
        <w:spacing w:line="240" w:lineRule="auto"/>
        <w:rPr>
          <w:rFonts w:asciiTheme="minorHAnsi" w:eastAsiaTheme="minorHAnsi" w:hAnsiTheme="minorHAnsi" w:cstheme="minorHAnsi"/>
          <w:color w:val="000000"/>
          <w:sz w:val="24"/>
          <w:szCs w:val="24"/>
          <w:lang w:val="nl-BE"/>
        </w:rPr>
      </w:pPr>
    </w:p>
    <w:p w:rsidR="009664B7" w:rsidRPr="009664B7" w:rsidRDefault="009664B7" w:rsidP="009664B7">
      <w:pPr>
        <w:autoSpaceDE w:val="0"/>
        <w:autoSpaceDN w:val="0"/>
        <w:adjustRightInd w:val="0"/>
        <w:spacing w:line="240" w:lineRule="auto"/>
        <w:rPr>
          <w:rFonts w:asciiTheme="minorHAnsi" w:eastAsiaTheme="minorHAnsi" w:hAnsiTheme="minorHAnsi" w:cstheme="minorHAnsi"/>
          <w:color w:val="000000"/>
          <w:sz w:val="24"/>
          <w:szCs w:val="24"/>
          <w:lang w:val="nl-BE"/>
        </w:rPr>
      </w:pPr>
    </w:p>
    <w:p w:rsidR="009664B7" w:rsidRPr="009664B7" w:rsidRDefault="009664B7" w:rsidP="009664B7">
      <w:pPr>
        <w:autoSpaceDE w:val="0"/>
        <w:autoSpaceDN w:val="0"/>
        <w:adjustRightInd w:val="0"/>
        <w:spacing w:line="240" w:lineRule="auto"/>
        <w:rPr>
          <w:rFonts w:asciiTheme="minorHAnsi" w:eastAsiaTheme="minorHAnsi" w:hAnsiTheme="minorHAnsi" w:cstheme="minorHAnsi"/>
          <w:color w:val="000000"/>
          <w:sz w:val="24"/>
          <w:szCs w:val="24"/>
          <w:lang w:val="nl-BE"/>
        </w:rPr>
      </w:pPr>
      <w:r w:rsidRPr="009664B7">
        <w:rPr>
          <w:rFonts w:asciiTheme="minorHAnsi" w:eastAsiaTheme="minorHAnsi" w:hAnsiTheme="minorHAnsi" w:cstheme="minorHAnsi"/>
          <w:color w:val="000000"/>
          <w:sz w:val="24"/>
          <w:szCs w:val="24"/>
          <w:lang w:val="nl-BE"/>
        </w:rPr>
        <w:t xml:space="preserve">U kunt uw eventuele vragen naar het volgende e-mailadres sturen: </w:t>
      </w:r>
      <w:hyperlink r:id="rId12" w:history="1">
        <w:r w:rsidRPr="009664B7">
          <w:rPr>
            <w:rFonts w:asciiTheme="minorHAnsi" w:eastAsiaTheme="minorHAnsi" w:hAnsiTheme="minorHAnsi" w:cstheme="minorHAnsi"/>
            <w:color w:val="0563C1" w:themeColor="hyperlink"/>
            <w:sz w:val="24"/>
            <w:szCs w:val="24"/>
            <w:u w:val="single"/>
            <w:lang w:val="nl-BE"/>
          </w:rPr>
          <w:t>NRBVT-RNTIJ@just.fgov.be</w:t>
        </w:r>
      </w:hyperlink>
      <w:r w:rsidRPr="009664B7">
        <w:rPr>
          <w:rFonts w:asciiTheme="minorHAnsi" w:eastAsiaTheme="minorHAnsi" w:hAnsiTheme="minorHAnsi" w:cstheme="minorHAnsi"/>
          <w:color w:val="000000"/>
          <w:sz w:val="24"/>
          <w:szCs w:val="24"/>
          <w:lang w:val="nl-BE"/>
        </w:rPr>
        <w:t>.</w:t>
      </w:r>
    </w:p>
    <w:p w:rsidR="009664B7" w:rsidRPr="009664B7" w:rsidRDefault="009664B7" w:rsidP="009664B7">
      <w:pPr>
        <w:autoSpaceDE w:val="0"/>
        <w:autoSpaceDN w:val="0"/>
        <w:adjustRightInd w:val="0"/>
        <w:spacing w:line="240" w:lineRule="auto"/>
        <w:rPr>
          <w:rFonts w:asciiTheme="minorHAnsi" w:eastAsiaTheme="minorHAnsi" w:hAnsiTheme="minorHAnsi" w:cstheme="minorHAnsi"/>
          <w:color w:val="000000"/>
          <w:sz w:val="24"/>
          <w:szCs w:val="24"/>
          <w:lang w:val="nl-BE"/>
        </w:rPr>
      </w:pPr>
    </w:p>
    <w:p w:rsidR="009664B7" w:rsidRPr="009664B7" w:rsidRDefault="009664B7" w:rsidP="009664B7">
      <w:pPr>
        <w:autoSpaceDE w:val="0"/>
        <w:autoSpaceDN w:val="0"/>
        <w:adjustRightInd w:val="0"/>
        <w:spacing w:line="240" w:lineRule="auto"/>
        <w:rPr>
          <w:rFonts w:asciiTheme="minorHAnsi" w:eastAsiaTheme="minorHAnsi" w:hAnsiTheme="minorHAnsi" w:cstheme="minorHAnsi"/>
          <w:color w:val="000000"/>
          <w:sz w:val="24"/>
          <w:szCs w:val="24"/>
          <w:lang w:val="nl-BE"/>
        </w:rPr>
      </w:pPr>
    </w:p>
    <w:p w:rsidR="009664B7" w:rsidRPr="009664B7" w:rsidRDefault="009664B7" w:rsidP="009664B7">
      <w:pPr>
        <w:autoSpaceDE w:val="0"/>
        <w:autoSpaceDN w:val="0"/>
        <w:adjustRightInd w:val="0"/>
        <w:spacing w:line="240" w:lineRule="auto"/>
        <w:rPr>
          <w:rFonts w:asciiTheme="minorHAnsi" w:eastAsiaTheme="minorHAnsi" w:hAnsiTheme="minorHAnsi" w:cstheme="minorHAnsi"/>
          <w:color w:val="000000"/>
          <w:sz w:val="24"/>
          <w:szCs w:val="24"/>
          <w:lang w:val="nl-BE"/>
        </w:rPr>
      </w:pPr>
    </w:p>
    <w:p w:rsidR="009664B7" w:rsidRPr="009664B7" w:rsidRDefault="009664B7" w:rsidP="009664B7">
      <w:pPr>
        <w:autoSpaceDE w:val="0"/>
        <w:autoSpaceDN w:val="0"/>
        <w:adjustRightInd w:val="0"/>
        <w:spacing w:line="240" w:lineRule="auto"/>
        <w:rPr>
          <w:rFonts w:asciiTheme="minorHAnsi" w:eastAsiaTheme="minorHAnsi" w:hAnsiTheme="minorHAnsi" w:cstheme="minorHAnsi"/>
          <w:color w:val="000000"/>
          <w:sz w:val="24"/>
          <w:szCs w:val="24"/>
          <w:lang w:val="nl-BE"/>
        </w:rPr>
      </w:pPr>
      <w:r w:rsidRPr="009664B7">
        <w:rPr>
          <w:rFonts w:asciiTheme="minorHAnsi" w:eastAsiaTheme="minorHAnsi" w:hAnsiTheme="minorHAnsi" w:cstheme="minorHAnsi"/>
          <w:color w:val="000000"/>
          <w:sz w:val="24"/>
          <w:szCs w:val="24"/>
          <w:lang w:val="nl-BE"/>
        </w:rPr>
        <w:t>Jan Bogaert</w:t>
      </w:r>
    </w:p>
    <w:p w:rsidR="009664B7" w:rsidRPr="009664B7" w:rsidRDefault="009664B7" w:rsidP="009664B7">
      <w:pPr>
        <w:spacing w:after="160" w:line="259" w:lineRule="auto"/>
        <w:rPr>
          <w:rFonts w:asciiTheme="minorHAnsi" w:eastAsiaTheme="minorHAnsi" w:hAnsiTheme="minorHAnsi" w:cstheme="minorHAnsi"/>
          <w:sz w:val="24"/>
          <w:szCs w:val="24"/>
          <w:lang w:val="nl-BE"/>
        </w:rPr>
      </w:pPr>
      <w:r w:rsidRPr="009664B7">
        <w:rPr>
          <w:rFonts w:asciiTheme="minorHAnsi" w:eastAsiaTheme="minorHAnsi" w:hAnsiTheme="minorHAnsi" w:cstheme="minorHAnsi"/>
          <w:color w:val="000000"/>
          <w:sz w:val="24"/>
          <w:szCs w:val="24"/>
          <w:lang w:val="nl-BE"/>
        </w:rPr>
        <w:t>Directoraat-generaal Rechterlijke Organisatie</w:t>
      </w:r>
    </w:p>
    <w:sectPr w:rsidR="009664B7" w:rsidRPr="009664B7" w:rsidSect="00FA3341">
      <w:type w:val="continuous"/>
      <w:pgSz w:w="11906" w:h="16838" w:code="9"/>
      <w:pgMar w:top="1985" w:right="1106" w:bottom="1134" w:left="1134" w:header="851" w:footer="719"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321" w:rsidRDefault="00153321">
      <w:r>
        <w:separator/>
      </w:r>
    </w:p>
  </w:endnote>
  <w:endnote w:type="continuationSeparator" w:id="0">
    <w:p w:rsidR="00153321" w:rsidRDefault="0015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41" w:rsidRPr="00061005" w:rsidRDefault="00D76CDD" w:rsidP="00FA3341">
    <w:pPr>
      <w:pStyle w:val="Pieddepage"/>
      <w:tabs>
        <w:tab w:val="clear" w:pos="4320"/>
        <w:tab w:val="center" w:pos="2410"/>
      </w:tabs>
      <w:rPr>
        <w:sz w:val="16"/>
      </w:rPr>
    </w:pPr>
    <w:r>
      <w:rPr>
        <w:noProof/>
        <w:lang w:val="fr-BE" w:eastAsia="fr-BE"/>
      </w:rPr>
      <w:drawing>
        <wp:anchor distT="0" distB="0" distL="114300" distR="114300" simplePos="0" relativeHeight="251656704" behindDoc="1" locked="0" layoutInCell="1" allowOverlap="1">
          <wp:simplePos x="0" y="0"/>
          <wp:positionH relativeFrom="page">
            <wp:posOffset>0</wp:posOffset>
          </wp:positionH>
          <wp:positionV relativeFrom="page">
            <wp:posOffset>9731375</wp:posOffset>
          </wp:positionV>
          <wp:extent cx="7588250" cy="901700"/>
          <wp:effectExtent l="0" t="0" r="0" b="0"/>
          <wp:wrapNone/>
          <wp:docPr id="6" name="Image 6" descr="Brief_foo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ief_foot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3341" w:rsidRDefault="00FA3341" w:rsidP="00FA3341">
    <w:pPr>
      <w:pStyle w:val="Pieddepage"/>
      <w:tabs>
        <w:tab w:val="clear" w:pos="4320"/>
        <w:tab w:val="center" w:pos="2340"/>
      </w:tabs>
    </w:pPr>
    <w:r>
      <w:rPr>
        <w:sz w:val="16"/>
      </w:rPr>
      <w:t xml:space="preserve">www.justitie.belgium.be - </w:t>
    </w:r>
    <w:r w:rsidRPr="00061005">
      <w:rPr>
        <w:sz w:val="16"/>
      </w:rPr>
      <w:t>www.just</w:t>
    </w:r>
    <w:r>
      <w:rPr>
        <w:sz w:val="16"/>
      </w:rPr>
      <w:t>ice.belgium</w:t>
    </w:r>
    <w:r w:rsidRPr="00061005">
      <w:rPr>
        <w:sz w:val="16"/>
      </w:rPr>
      <w:t>.be</w:t>
    </w:r>
    <w:r>
      <w:rPr>
        <w:sz w:val="16"/>
      </w:rPr>
      <w:tab/>
    </w:r>
    <w:r w:rsidRPr="00061005">
      <w:rPr>
        <w:rStyle w:val="Numrodepage"/>
        <w:sz w:val="16"/>
      </w:rPr>
      <w:fldChar w:fldCharType="begin"/>
    </w:r>
    <w:r w:rsidRPr="00061005">
      <w:rPr>
        <w:rStyle w:val="Numrodepage"/>
        <w:sz w:val="16"/>
      </w:rPr>
      <w:instrText xml:space="preserve"> </w:instrText>
    </w:r>
    <w:r>
      <w:rPr>
        <w:rStyle w:val="Numrodepage"/>
        <w:sz w:val="16"/>
      </w:rPr>
      <w:instrText>PAGE</w:instrText>
    </w:r>
    <w:r w:rsidRPr="00061005">
      <w:rPr>
        <w:rStyle w:val="Numrodepage"/>
        <w:sz w:val="16"/>
      </w:rPr>
      <w:instrText xml:space="preserve"> </w:instrText>
    </w:r>
    <w:r w:rsidRPr="00061005">
      <w:rPr>
        <w:rStyle w:val="Numrodepage"/>
        <w:sz w:val="16"/>
      </w:rPr>
      <w:fldChar w:fldCharType="separate"/>
    </w:r>
    <w:r w:rsidR="009664B7">
      <w:rPr>
        <w:rStyle w:val="Numrodepage"/>
        <w:noProof/>
        <w:sz w:val="16"/>
      </w:rPr>
      <w:t>2</w:t>
    </w:r>
    <w:r w:rsidRPr="00061005">
      <w:rPr>
        <w:rStyle w:val="Numrodepage"/>
        <w:sz w:val="16"/>
      </w:rPr>
      <w:fldChar w:fldCharType="end"/>
    </w:r>
    <w:r w:rsidRPr="00061005">
      <w:rPr>
        <w:rStyle w:val="Numrodepage"/>
        <w:sz w:val="16"/>
      </w:rPr>
      <w:t>/</w:t>
    </w:r>
    <w:r w:rsidRPr="00061005">
      <w:rPr>
        <w:rStyle w:val="Numrodepage"/>
        <w:sz w:val="16"/>
      </w:rPr>
      <w:fldChar w:fldCharType="begin"/>
    </w:r>
    <w:r w:rsidRPr="00061005">
      <w:rPr>
        <w:rStyle w:val="Numrodepage"/>
        <w:sz w:val="16"/>
      </w:rPr>
      <w:instrText xml:space="preserve"> </w:instrText>
    </w:r>
    <w:r>
      <w:rPr>
        <w:rStyle w:val="Numrodepage"/>
        <w:sz w:val="16"/>
      </w:rPr>
      <w:instrText>NUMPAGES</w:instrText>
    </w:r>
    <w:r w:rsidRPr="00061005">
      <w:rPr>
        <w:rStyle w:val="Numrodepage"/>
        <w:sz w:val="16"/>
      </w:rPr>
      <w:instrText xml:space="preserve"> </w:instrText>
    </w:r>
    <w:r w:rsidRPr="00061005">
      <w:rPr>
        <w:rStyle w:val="Numrodepage"/>
        <w:sz w:val="16"/>
      </w:rPr>
      <w:fldChar w:fldCharType="separate"/>
    </w:r>
    <w:r w:rsidR="009664B7">
      <w:rPr>
        <w:rStyle w:val="Numrodepage"/>
        <w:noProof/>
        <w:sz w:val="16"/>
      </w:rPr>
      <w:t>2</w:t>
    </w:r>
    <w:r w:rsidRPr="00061005">
      <w:rPr>
        <w:rStyle w:val="Numrodepage"/>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41" w:rsidRDefault="00D76CDD">
    <w:pPr>
      <w:pStyle w:val="Pieddepage"/>
    </w:pPr>
    <w:r>
      <w:rPr>
        <w:noProof/>
        <w:sz w:val="16"/>
        <w:lang w:val="fr-BE" w:eastAsia="fr-BE"/>
      </w:rPr>
      <w:drawing>
        <wp:anchor distT="0" distB="0" distL="114300" distR="114300" simplePos="0" relativeHeight="251657728" behindDoc="1" locked="0" layoutInCell="1" allowOverlap="1">
          <wp:simplePos x="0" y="0"/>
          <wp:positionH relativeFrom="page">
            <wp:posOffset>17780</wp:posOffset>
          </wp:positionH>
          <wp:positionV relativeFrom="page">
            <wp:posOffset>9780270</wp:posOffset>
          </wp:positionV>
          <wp:extent cx="7560310" cy="898525"/>
          <wp:effectExtent l="0" t="0" r="2540" b="0"/>
          <wp:wrapNone/>
          <wp:docPr id="7" name="Image 7" descr="Brief_foo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foot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3341" w:rsidRPr="00061005" w:rsidRDefault="00FA3341" w:rsidP="00FA3341">
    <w:pPr>
      <w:pStyle w:val="Pieddepage"/>
      <w:tabs>
        <w:tab w:val="clear" w:pos="4320"/>
        <w:tab w:val="center" w:pos="2340"/>
      </w:tabs>
      <w:rPr>
        <w:sz w:val="16"/>
      </w:rPr>
    </w:pPr>
    <w:r w:rsidRPr="00061005">
      <w:rPr>
        <w:sz w:val="16"/>
      </w:rPr>
      <w:t>www.just.fgov.be</w:t>
    </w:r>
    <w:r w:rsidRPr="00061005">
      <w:rPr>
        <w:sz w:val="16"/>
      </w:rPr>
      <w:tab/>
    </w:r>
    <w:r w:rsidRPr="00061005">
      <w:rPr>
        <w:rStyle w:val="Numrodepage"/>
        <w:sz w:val="16"/>
      </w:rPr>
      <w:fldChar w:fldCharType="begin"/>
    </w:r>
    <w:r w:rsidRPr="00061005">
      <w:rPr>
        <w:rStyle w:val="Numrodepage"/>
        <w:sz w:val="16"/>
      </w:rPr>
      <w:instrText xml:space="preserve"> </w:instrText>
    </w:r>
    <w:r>
      <w:rPr>
        <w:rStyle w:val="Numrodepage"/>
        <w:sz w:val="16"/>
      </w:rPr>
      <w:instrText>PAGE</w:instrText>
    </w:r>
    <w:r w:rsidRPr="00061005">
      <w:rPr>
        <w:rStyle w:val="Numrodepage"/>
        <w:sz w:val="16"/>
      </w:rPr>
      <w:instrText xml:space="preserve"> </w:instrText>
    </w:r>
    <w:r w:rsidRPr="00061005">
      <w:rPr>
        <w:rStyle w:val="Numrodepage"/>
        <w:sz w:val="16"/>
      </w:rPr>
      <w:fldChar w:fldCharType="separate"/>
    </w:r>
    <w:r>
      <w:rPr>
        <w:rStyle w:val="Numrodepage"/>
        <w:noProof/>
        <w:sz w:val="16"/>
      </w:rPr>
      <w:t>1</w:t>
    </w:r>
    <w:r w:rsidRPr="00061005">
      <w:rPr>
        <w:rStyle w:val="Numrodepage"/>
        <w:sz w:val="16"/>
      </w:rPr>
      <w:fldChar w:fldCharType="end"/>
    </w:r>
    <w:r w:rsidRPr="00061005">
      <w:rPr>
        <w:rStyle w:val="Numrodepage"/>
        <w:sz w:val="16"/>
      </w:rPr>
      <w:t>/</w:t>
    </w:r>
    <w:r w:rsidRPr="00061005">
      <w:rPr>
        <w:rStyle w:val="Numrodepage"/>
        <w:sz w:val="16"/>
      </w:rPr>
      <w:fldChar w:fldCharType="begin"/>
    </w:r>
    <w:r w:rsidRPr="00061005">
      <w:rPr>
        <w:rStyle w:val="Numrodepage"/>
        <w:sz w:val="16"/>
      </w:rPr>
      <w:instrText xml:space="preserve"> </w:instrText>
    </w:r>
    <w:r>
      <w:rPr>
        <w:rStyle w:val="Numrodepage"/>
        <w:sz w:val="16"/>
      </w:rPr>
      <w:instrText>NUMPAGES</w:instrText>
    </w:r>
    <w:r w:rsidRPr="00061005">
      <w:rPr>
        <w:rStyle w:val="Numrodepage"/>
        <w:sz w:val="16"/>
      </w:rPr>
      <w:instrText xml:space="preserve"> </w:instrText>
    </w:r>
    <w:r w:rsidRPr="00061005">
      <w:rPr>
        <w:rStyle w:val="Numrodepage"/>
        <w:sz w:val="16"/>
      </w:rPr>
      <w:fldChar w:fldCharType="separate"/>
    </w:r>
    <w:r w:rsidR="00D76CDD">
      <w:rPr>
        <w:rStyle w:val="Numrodepage"/>
        <w:noProof/>
        <w:sz w:val="16"/>
      </w:rPr>
      <w:t>1</w:t>
    </w:r>
    <w:r w:rsidRPr="00061005">
      <w:rPr>
        <w:rStyle w:val="Numrodepage"/>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321" w:rsidRDefault="00153321">
      <w:r>
        <w:separator/>
      </w:r>
    </w:p>
  </w:footnote>
  <w:footnote w:type="continuationSeparator" w:id="0">
    <w:p w:rsidR="00153321" w:rsidRDefault="00153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41" w:rsidRDefault="00FA3341" w:rsidP="00FA3341">
    <w:pPr>
      <w:pStyle w:val="En-tte"/>
      <w:tabs>
        <w:tab w:val="clear" w:pos="4320"/>
        <w:tab w:val="clear" w:pos="8640"/>
        <w:tab w:val="left" w:pos="2560"/>
      </w:tabs>
    </w:pPr>
    <w:r>
      <w:tab/>
    </w:r>
    <w:r w:rsidR="00D76CDD">
      <w:rPr>
        <w:noProof/>
        <w:lang w:val="fr-BE" w:eastAsia="fr-BE"/>
      </w:rPr>
      <w:drawing>
        <wp:anchor distT="0" distB="0" distL="114300" distR="114300" simplePos="0" relativeHeight="251659776" behindDoc="1" locked="0" layoutInCell="1" allowOverlap="1">
          <wp:simplePos x="0" y="0"/>
          <wp:positionH relativeFrom="page">
            <wp:posOffset>0</wp:posOffset>
          </wp:positionH>
          <wp:positionV relativeFrom="page">
            <wp:posOffset>0</wp:posOffset>
          </wp:positionV>
          <wp:extent cx="7569200" cy="1060450"/>
          <wp:effectExtent l="0" t="0" r="0" b="6350"/>
          <wp:wrapNone/>
          <wp:docPr id="13" name="Image 13" descr="Briefhoofd_NF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iefhoofd_NF_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0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41" w:rsidRDefault="00D76CDD">
    <w:pPr>
      <w:pStyle w:val="En-tte"/>
    </w:pPr>
    <w:r>
      <w:rPr>
        <w:noProof/>
        <w:lang w:val="fr-BE" w:eastAsia="fr-BE"/>
      </w:rPr>
      <w:drawing>
        <wp:anchor distT="0" distB="0" distL="114300" distR="114300" simplePos="0" relativeHeight="251658752" behindDoc="1" locked="0" layoutInCell="1" allowOverlap="1">
          <wp:simplePos x="0" y="0"/>
          <wp:positionH relativeFrom="page">
            <wp:posOffset>0</wp:posOffset>
          </wp:positionH>
          <wp:positionV relativeFrom="page">
            <wp:posOffset>0</wp:posOffset>
          </wp:positionV>
          <wp:extent cx="7556500" cy="1188720"/>
          <wp:effectExtent l="0" t="0" r="6350" b="0"/>
          <wp:wrapNone/>
          <wp:docPr id="12" name="Image 12" descr="Briefhoofd_NF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iefhoofd_NF_12"/>
                  <pic:cNvPicPr>
                    <a:picLocks noChangeAspect="1" noChangeArrowheads="1"/>
                  </pic:cNvPicPr>
                </pic:nvPicPr>
                <pic:blipFill>
                  <a:blip r:embed="rId1">
                    <a:extLst>
                      <a:ext uri="{28A0092B-C50C-407E-A947-70E740481C1C}">
                        <a14:useLocalDpi xmlns:a14="http://schemas.microsoft.com/office/drawing/2010/main" val="0"/>
                      </a:ext>
                    </a:extLst>
                  </a:blip>
                  <a:srcRect b="54808"/>
                  <a:stretch>
                    <a:fillRect/>
                  </a:stretch>
                </pic:blipFill>
                <pic:spPr bwMode="auto">
                  <a:xfrm>
                    <a:off x="0" y="0"/>
                    <a:ext cx="75565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BE" w:eastAsia="fr-BE"/>
      </w:rPr>
      <mc:AlternateContent>
        <mc:Choice Requires="wps">
          <w:drawing>
            <wp:anchor distT="0" distB="0" distL="114300" distR="114300" simplePos="0" relativeHeight="251655680" behindDoc="1" locked="1" layoutInCell="1" allowOverlap="1">
              <wp:simplePos x="0" y="0"/>
              <wp:positionH relativeFrom="page">
                <wp:posOffset>720090</wp:posOffset>
              </wp:positionH>
              <wp:positionV relativeFrom="page">
                <wp:posOffset>3564255</wp:posOffset>
              </wp:positionV>
              <wp:extent cx="107950" cy="0"/>
              <wp:effectExtent l="5715" t="11430" r="10160" b="76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175">
                        <a:solidFill>
                          <a:srgbClr val="6E797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54750" id="Line 1"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280.65pt" to="65.2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" strokecolor="#6e7976" strokeweight=".25pt">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C6936"/>
    <w:multiLevelType w:val="hybridMultilevel"/>
    <w:tmpl w:val="0938F190"/>
    <w:lvl w:ilvl="0" w:tplc="0BA2814E">
      <w:start w:val="5"/>
      <w:numFmt w:val="bullet"/>
      <w:lvlText w:val="-"/>
      <w:lvlJc w:val="left"/>
      <w:pPr>
        <w:ind w:left="502" w:hanging="360"/>
      </w:pPr>
      <w:rPr>
        <w:rFonts w:ascii="Calibri" w:eastAsiaTheme="minorHAnsi" w:hAnsi="Calibri" w:cs="Calibri" w:hint="default"/>
      </w:rPr>
    </w:lvl>
    <w:lvl w:ilvl="1" w:tplc="080C0003" w:tentative="1">
      <w:start w:val="1"/>
      <w:numFmt w:val="bullet"/>
      <w:lvlText w:val="o"/>
      <w:lvlJc w:val="left"/>
      <w:pPr>
        <w:ind w:left="1222"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abstractNum w:abstractNumId="1" w15:restartNumberingAfterBreak="0">
    <w:nsid w:val="5FFA409B"/>
    <w:multiLevelType w:val="hybridMultilevel"/>
    <w:tmpl w:val="568EE084"/>
    <w:lvl w:ilvl="0" w:tplc="C47C6612">
      <w:start w:val="1"/>
      <w:numFmt w:val="decimal"/>
      <w:lvlText w:val="%1."/>
      <w:lvlJc w:val="left"/>
      <w:pPr>
        <w:ind w:left="720" w:hanging="360"/>
      </w:pPr>
      <w:rPr>
        <w:rFonts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1F2762"/>
    <w:multiLevelType w:val="hybridMultilevel"/>
    <w:tmpl w:val="48066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9D6D51"/>
    <w:multiLevelType w:val="multilevel"/>
    <w:tmpl w:val="4DE497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79F91AFC"/>
    <w:multiLevelType w:val="hybridMultilevel"/>
    <w:tmpl w:val="9DDC8FAE"/>
    <w:lvl w:ilvl="0" w:tplc="BAE6BC6A">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MVDVB/EbT963d761qkvfPh63ecns00SXwLPSR8wQZZbgIBf9lxesmA7URAH5sDx7X1qc5nD8yaMnFgQ0L1x2w==" w:salt="eO756fvzQQdX5Gv6NfRvnw=="/>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DD"/>
    <w:rsid w:val="00144D7E"/>
    <w:rsid w:val="00153321"/>
    <w:rsid w:val="001E417D"/>
    <w:rsid w:val="005740A3"/>
    <w:rsid w:val="006C5334"/>
    <w:rsid w:val="006E0E26"/>
    <w:rsid w:val="00907FC5"/>
    <w:rsid w:val="009343CE"/>
    <w:rsid w:val="009664B7"/>
    <w:rsid w:val="00A739B1"/>
    <w:rsid w:val="00C30B68"/>
    <w:rsid w:val="00D76CDD"/>
    <w:rsid w:val="00E6429F"/>
    <w:rsid w:val="00FA3341"/>
    <w:rsid w:val="00FD3C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AEDEFD5A-DE68-499A-8DA1-342A3708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BEC"/>
    <w:pPr>
      <w:spacing w:line="260" w:lineRule="exact"/>
    </w:pPr>
    <w:rPr>
      <w:rFonts w:ascii="Arial" w:hAnsi="Arial"/>
      <w:lang w:val="nl-NL"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E3BEC"/>
    <w:pPr>
      <w:tabs>
        <w:tab w:val="center" w:pos="4320"/>
        <w:tab w:val="right" w:pos="8640"/>
      </w:tabs>
    </w:pPr>
  </w:style>
  <w:style w:type="paragraph" w:styleId="Pieddepage">
    <w:name w:val="footer"/>
    <w:basedOn w:val="Normal"/>
    <w:semiHidden/>
    <w:rsid w:val="003E3BEC"/>
    <w:pPr>
      <w:tabs>
        <w:tab w:val="center" w:pos="4320"/>
        <w:tab w:val="right" w:pos="8640"/>
      </w:tabs>
    </w:pPr>
  </w:style>
  <w:style w:type="character" w:styleId="Numrodepage">
    <w:name w:val="page number"/>
    <w:basedOn w:val="Policepardfaut"/>
    <w:rsid w:val="003E3BEC"/>
  </w:style>
  <w:style w:type="paragraph" w:styleId="Textedebulles">
    <w:name w:val="Balloon Text"/>
    <w:basedOn w:val="Normal"/>
    <w:semiHidden/>
    <w:rsid w:val="003A447C"/>
    <w:rPr>
      <w:rFonts w:ascii="Tahoma" w:hAnsi="Tahoma" w:cs="Tahoma"/>
      <w:sz w:val="16"/>
      <w:szCs w:val="16"/>
    </w:rPr>
  </w:style>
  <w:style w:type="character" w:styleId="Lienhypertexte">
    <w:name w:val="Hyperlink"/>
    <w:rsid w:val="003A447C"/>
    <w:rPr>
      <w:color w:val="0000FF"/>
      <w:u w:val="single"/>
    </w:rPr>
  </w:style>
  <w:style w:type="paragraph" w:styleId="Paragraphedeliste">
    <w:name w:val="List Paragraph"/>
    <w:basedOn w:val="Normal"/>
    <w:uiPriority w:val="34"/>
    <w:qFormat/>
    <w:rsid w:val="00907FC5"/>
    <w:pPr>
      <w:spacing w:after="160" w:line="259" w:lineRule="auto"/>
      <w:ind w:left="720"/>
      <w:contextualSpacing/>
    </w:pPr>
    <w:rPr>
      <w:rFonts w:ascii="Calibri" w:eastAsia="Calibri" w:hAnsi="Calibri"/>
      <w:sz w:val="22"/>
      <w:szCs w:val="22"/>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NRBVT-RNTIJ@just.fgov.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gal@just.fgov.be"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2358BDAA.dotm</Template>
  <TotalTime>0</TotalTime>
  <Pages>2</Pages>
  <Words>532</Words>
  <Characters>3058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JORIS Tiffany</dc:creator>
  <cp:keywords/>
  <dc:description/>
  <cp:lastModifiedBy>Collin Brigitte</cp:lastModifiedBy>
  <cp:revision>3</cp:revision>
  <cp:lastPrinted>2008-12-05T08:30:00Z</cp:lastPrinted>
  <dcterms:created xsi:type="dcterms:W3CDTF">2021-02-26T16:15:00Z</dcterms:created>
  <dcterms:modified xsi:type="dcterms:W3CDTF">2021-02-26T16:15:00Z</dcterms:modified>
</cp:coreProperties>
</file>